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8653" w:type="dxa"/>
        <w:tblLook w:val="00A0"/>
      </w:tblPr>
      <w:tblGrid>
        <w:gridCol w:w="176"/>
        <w:gridCol w:w="236"/>
        <w:gridCol w:w="3822"/>
        <w:gridCol w:w="122"/>
        <w:gridCol w:w="284"/>
        <w:gridCol w:w="1090"/>
        <w:gridCol w:w="2923"/>
      </w:tblGrid>
      <w:tr w:rsidR="00602EE3" w:rsidRPr="00602EE3" w:rsidTr="002F514D">
        <w:trPr>
          <w:trHeight w:val="967"/>
        </w:trPr>
        <w:tc>
          <w:tcPr>
            <w:tcW w:w="4234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C7571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третьего </w:t>
            </w:r>
            <w:r w:rsidR="00602EE3"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E32A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13.02.2019</w:t>
            </w: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 w:rsidR="00E32AEA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</w:tcPr>
          <w:p w:rsidR="00602EE3" w:rsidRPr="00602EE3" w:rsidRDefault="00602EE3" w:rsidP="00602E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2"/>
          <w:wBefore w:w="176" w:type="dxa"/>
          <w:wAfter w:w="40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602EE3" w:rsidRPr="00602EE3" w:rsidRDefault="00602EE3" w:rsidP="00602EE3">
            <w:pPr>
              <w:spacing w:after="0" w:line="240" w:lineRule="auto"/>
              <w:ind w:left="-1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EE3" w:rsidRPr="00602EE3" w:rsidRDefault="00602EE3" w:rsidP="00602EE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4"/>
          <w:wBefore w:w="176" w:type="dxa"/>
          <w:wAfter w:w="4419" w:type="dxa"/>
          <w:trHeight w:val="12"/>
        </w:trPr>
        <w:tc>
          <w:tcPr>
            <w:tcW w:w="4058" w:type="dxa"/>
            <w:gridSpan w:val="2"/>
          </w:tcPr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плана благоустройства и озеленения территории муниципального образования</w:t>
            </w:r>
            <w:r w:rsidR="00E32A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Имангуловский сельсовет на 2019</w:t>
            </w: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602EE3" w:rsidRPr="00602EE3" w:rsidRDefault="00602EE3" w:rsidP="00602EE3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142"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>В соответствии с пунктом 5  статьи 22 Устава муниципального образования Имангуловский сельсовет, Совет депутатов решил:</w:t>
      </w:r>
    </w:p>
    <w:p w:rsidR="00602EE3" w:rsidRPr="00602EE3" w:rsidRDefault="00602EE3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ab/>
        <w:t>1.Утвердить план муниципального образования Имангуловский сельсовет по  благоустройству и  озеленению территории поселения на 201</w:t>
      </w:r>
      <w:r w:rsidR="00E32AEA">
        <w:rPr>
          <w:rFonts w:ascii="Times New Roman" w:eastAsia="Calibri" w:hAnsi="Times New Roman" w:cs="Times New Roman"/>
          <w:sz w:val="28"/>
          <w:szCs w:val="28"/>
        </w:rPr>
        <w:t>9</w:t>
      </w: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приложению.</w:t>
      </w:r>
    </w:p>
    <w:p w:rsidR="00602EE3" w:rsidRPr="00602EE3" w:rsidRDefault="00602EE3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ab/>
        <w:t>2. Контроль за исполнением настоящего решения возложить на постоянную комиссию  по вопросам транспорта, энергетики, коммунального обслуживания населения, благоустройству, социальным вопросам, пожарной безопасности и охране общественного порядка.</w:t>
      </w:r>
    </w:p>
    <w:p w:rsidR="00602EE3" w:rsidRPr="00602EE3" w:rsidRDefault="00602EE3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ab/>
        <w:t>3. Настоящее решение вступает в силу со дня его официального опубликования (обнародования).</w:t>
      </w: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</w:t>
      </w:r>
      <w:r w:rsidRPr="00602EE3">
        <w:rPr>
          <w:rFonts w:ascii="Times New Roman" w:eastAsia="Calibri" w:hAnsi="Times New Roman" w:cs="Times New Roman"/>
          <w:sz w:val="28"/>
          <w:szCs w:val="28"/>
        </w:rPr>
        <w:tab/>
      </w:r>
      <w:r w:rsidRPr="00602EE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  <w:r w:rsidR="00E32AEA">
        <w:rPr>
          <w:rFonts w:ascii="Times New Roman" w:eastAsia="Calibri" w:hAnsi="Times New Roman" w:cs="Times New Roman"/>
          <w:sz w:val="28"/>
          <w:szCs w:val="28"/>
        </w:rPr>
        <w:t>А.А.Исанчурин</w:t>
      </w: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Разослано:    администрации,  постоянной комиссии, прокуратуре         </w:t>
      </w: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 р и л о ж е н и е  </w:t>
      </w:r>
    </w:p>
    <w:p w:rsidR="00602EE3" w:rsidRPr="00602EE3" w:rsidRDefault="00602EE3" w:rsidP="00602EE3">
      <w:pPr>
        <w:spacing w:after="0" w:line="240" w:lineRule="auto"/>
        <w:ind w:left="5382" w:firstLine="282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:rsidR="00602EE3" w:rsidRPr="00602EE3" w:rsidRDefault="00602EE3" w:rsidP="00602EE3">
      <w:pPr>
        <w:spacing w:after="0" w:line="240" w:lineRule="auto"/>
        <w:ind w:left="5241" w:firstLine="423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602EE3" w:rsidRPr="00602EE3" w:rsidRDefault="00602EE3" w:rsidP="00602EE3">
      <w:pPr>
        <w:spacing w:after="0" w:line="240" w:lineRule="auto"/>
        <w:ind w:left="5100" w:firstLine="564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>Имангуловский сельсовет</w:t>
      </w:r>
    </w:p>
    <w:p w:rsidR="00602EE3" w:rsidRPr="00602EE3" w:rsidRDefault="00C7571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602EE3" w:rsidRPr="00602EE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32AEA">
        <w:rPr>
          <w:rFonts w:ascii="Times New Roman" w:eastAsia="Calibri" w:hAnsi="Times New Roman" w:cs="Times New Roman"/>
          <w:sz w:val="28"/>
          <w:szCs w:val="28"/>
        </w:rPr>
        <w:t>13.02.2019</w:t>
      </w:r>
      <w:r w:rsidR="000E4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EE3" w:rsidRPr="00602EE3">
        <w:rPr>
          <w:rFonts w:ascii="Times New Roman" w:eastAsia="Calibri" w:hAnsi="Times New Roman" w:cs="Times New Roman"/>
          <w:sz w:val="28"/>
          <w:szCs w:val="28"/>
        </w:rPr>
        <w:t>№</w:t>
      </w:r>
      <w:r w:rsidR="00E32AEA">
        <w:rPr>
          <w:rFonts w:ascii="Times New Roman" w:eastAsia="Calibri" w:hAnsi="Times New Roman" w:cs="Times New Roman"/>
          <w:sz w:val="28"/>
          <w:szCs w:val="28"/>
        </w:rPr>
        <w:t>127</w:t>
      </w: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Имангуловский сельсовет по благоустройству и  озеленению территории поселения на 201</w:t>
      </w:r>
      <w:r w:rsidR="00E32AEA">
        <w:rPr>
          <w:rFonts w:ascii="Times New Roman" w:eastAsia="Calibri" w:hAnsi="Times New Roman" w:cs="Times New Roman"/>
          <w:sz w:val="28"/>
          <w:szCs w:val="28"/>
        </w:rPr>
        <w:t>9</w:t>
      </w: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1494"/>
        <w:gridCol w:w="2322"/>
      </w:tblGrid>
      <w:tr w:rsidR="00602EE3" w:rsidRPr="00602EE3" w:rsidTr="00602EE3">
        <w:tc>
          <w:tcPr>
            <w:tcW w:w="675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94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полигонов твердых бытовых отходов в селах Первое и Второе  Имангулово</w:t>
            </w:r>
          </w:p>
        </w:tc>
        <w:tc>
          <w:tcPr>
            <w:tcW w:w="1494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 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весеннего-осеннего периода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рейдерование</w:t>
            </w: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улиц;</w:t>
            </w:r>
          </w:p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4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 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весеннего-осеннего периода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ухода за саженцами возле кладбища и родника</w:t>
            </w:r>
          </w:p>
        </w:tc>
        <w:tc>
          <w:tcPr>
            <w:tcW w:w="1494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 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весеннего-осеннего периода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Глава МО, ответственные лица, назначенные постановлением администрации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Посадка саженцев </w:t>
            </w:r>
          </w:p>
          <w:p w:rsid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Липа-100шт</w:t>
            </w:r>
          </w:p>
          <w:p w:rsid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Рябина 200 шт </w:t>
            </w:r>
          </w:p>
          <w:p w:rsid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 -100 шт</w:t>
            </w:r>
          </w:p>
          <w:p w:rsid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Тополь пирамидальный -100 шт</w:t>
            </w:r>
          </w:p>
          <w:p w:rsid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апрель, май, сентябрь, октябрь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Глава МО, руководители организаций, предприятий, учреждений, главы КФХ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</w:t>
            </w:r>
            <w:r w:rsidR="00471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общесельских</w:t>
            </w: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субботников</w:t>
            </w:r>
          </w:p>
        </w:tc>
        <w:tc>
          <w:tcPr>
            <w:tcW w:w="1494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Апрель, май, сентябрь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Глава МО, руководители организаций, предприятий, учреждений, главы КФХ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очистки территории родника, поддержание порядка в беседке родника</w:t>
            </w:r>
          </w:p>
        </w:tc>
        <w:tc>
          <w:tcPr>
            <w:tcW w:w="1494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 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весеннего-осеннего </w:t>
            </w: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Глава МО, ответственные лица, </w:t>
            </w: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назначенные постановлением администрации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Уборка прилегающей территории к дороге в с.1-Имангулово</w:t>
            </w:r>
            <w:r w:rsidR="002E2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р.Салмыш в с.2-Имангулово  с привлечением школьников</w:t>
            </w:r>
            <w:bookmarkStart w:id="0" w:name="_GoBack"/>
            <w:bookmarkEnd w:id="0"/>
          </w:p>
        </w:tc>
        <w:tc>
          <w:tcPr>
            <w:tcW w:w="1494" w:type="dxa"/>
          </w:tcPr>
          <w:p w:rsid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</w:t>
            </w:r>
          </w:p>
          <w:p w:rsidR="00C7571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602EE3" w:rsidRPr="00602EE3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субботника по уборке берега озера в с.1-Имангулово</w:t>
            </w:r>
          </w:p>
        </w:tc>
        <w:tc>
          <w:tcPr>
            <w:tcW w:w="1494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22" w:type="dxa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</w:tc>
      </w:tr>
      <w:tr w:rsidR="00602EE3" w:rsidRPr="00602EE3" w:rsidTr="00602EE3">
        <w:tc>
          <w:tcPr>
            <w:tcW w:w="675" w:type="dxa"/>
          </w:tcPr>
          <w:p w:rsidR="00602EE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602EE3" w:rsidRPr="00602EE3" w:rsidRDefault="00C7571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субботников на кладбищах с.Первое Имангулово , с.Второе Имангулово </w:t>
            </w:r>
          </w:p>
        </w:tc>
        <w:tc>
          <w:tcPr>
            <w:tcW w:w="1494" w:type="dxa"/>
          </w:tcPr>
          <w:p w:rsidR="00602EE3" w:rsidRPr="00602EE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713C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2" w:type="dxa"/>
          </w:tcPr>
          <w:p w:rsidR="00602EE3" w:rsidRPr="00602EE3" w:rsidRDefault="00602EE3" w:rsidP="00C7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МО, </w:t>
            </w:r>
          </w:p>
        </w:tc>
      </w:tr>
    </w:tbl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rPr>
          <w:rFonts w:ascii="Calibri" w:eastAsia="Calibri" w:hAnsi="Calibri" w:cs="Times New Roman"/>
        </w:rPr>
      </w:pPr>
    </w:p>
    <w:p w:rsidR="00602EE3" w:rsidRPr="00602EE3" w:rsidRDefault="00602EE3" w:rsidP="00602EE3">
      <w:pPr>
        <w:rPr>
          <w:rFonts w:ascii="Calibri" w:eastAsia="Calibri" w:hAnsi="Calibri" w:cs="Times New Roman"/>
        </w:rPr>
      </w:pPr>
    </w:p>
    <w:p w:rsidR="00B00960" w:rsidRDefault="00B00960"/>
    <w:sectPr w:rsidR="00B00960" w:rsidSect="00A35313">
      <w:headerReference w:type="default" r:id="rId6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48" w:rsidRDefault="00465948">
      <w:pPr>
        <w:spacing w:after="0" w:line="240" w:lineRule="auto"/>
      </w:pPr>
      <w:r>
        <w:separator/>
      </w:r>
    </w:p>
  </w:endnote>
  <w:endnote w:type="continuationSeparator" w:id="0">
    <w:p w:rsidR="00465948" w:rsidRDefault="0046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48" w:rsidRDefault="00465948">
      <w:pPr>
        <w:spacing w:after="0" w:line="240" w:lineRule="auto"/>
      </w:pPr>
      <w:r>
        <w:separator/>
      </w:r>
    </w:p>
  </w:footnote>
  <w:footnote w:type="continuationSeparator" w:id="0">
    <w:p w:rsidR="00465948" w:rsidRDefault="0046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Content>
      <w:p w:rsidR="00A35313" w:rsidRDefault="00AB0FA3">
        <w:pPr>
          <w:pStyle w:val="a3"/>
          <w:jc w:val="center"/>
        </w:pPr>
        <w:r>
          <w:fldChar w:fldCharType="begin"/>
        </w:r>
        <w:r w:rsidR="00156CC9">
          <w:instrText>PAGE   \* MERGEFORMAT</w:instrText>
        </w:r>
        <w:r>
          <w:fldChar w:fldCharType="separate"/>
        </w:r>
        <w:r w:rsidR="00E32AEA">
          <w:rPr>
            <w:noProof/>
          </w:rPr>
          <w:t>3</w:t>
        </w:r>
        <w:r>
          <w:fldChar w:fldCharType="end"/>
        </w:r>
      </w:p>
    </w:sdtContent>
  </w:sdt>
  <w:p w:rsidR="00A35313" w:rsidRDefault="004659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12"/>
    <w:rsid w:val="00052612"/>
    <w:rsid w:val="00074AEB"/>
    <w:rsid w:val="000E440B"/>
    <w:rsid w:val="000E51BE"/>
    <w:rsid w:val="00142C63"/>
    <w:rsid w:val="00156CC9"/>
    <w:rsid w:val="00193308"/>
    <w:rsid w:val="001A7BFD"/>
    <w:rsid w:val="001B163D"/>
    <w:rsid w:val="001C6659"/>
    <w:rsid w:val="001D04A8"/>
    <w:rsid w:val="0022129C"/>
    <w:rsid w:val="00225DB5"/>
    <w:rsid w:val="002D60BA"/>
    <w:rsid w:val="002E2582"/>
    <w:rsid w:val="002F0143"/>
    <w:rsid w:val="00302B1E"/>
    <w:rsid w:val="003675DC"/>
    <w:rsid w:val="0038450F"/>
    <w:rsid w:val="003A3681"/>
    <w:rsid w:val="003E1EB7"/>
    <w:rsid w:val="00450DEF"/>
    <w:rsid w:val="00453BB1"/>
    <w:rsid w:val="00465948"/>
    <w:rsid w:val="004713C4"/>
    <w:rsid w:val="00491A13"/>
    <w:rsid w:val="005F786C"/>
    <w:rsid w:val="00602EE3"/>
    <w:rsid w:val="00691D0C"/>
    <w:rsid w:val="006D6D16"/>
    <w:rsid w:val="007803E6"/>
    <w:rsid w:val="007A038C"/>
    <w:rsid w:val="007B545D"/>
    <w:rsid w:val="00881193"/>
    <w:rsid w:val="008C0C64"/>
    <w:rsid w:val="009B4422"/>
    <w:rsid w:val="00A3710D"/>
    <w:rsid w:val="00AB0FA3"/>
    <w:rsid w:val="00AE1EF2"/>
    <w:rsid w:val="00B00960"/>
    <w:rsid w:val="00B267F1"/>
    <w:rsid w:val="00B31A69"/>
    <w:rsid w:val="00B770BE"/>
    <w:rsid w:val="00B929E9"/>
    <w:rsid w:val="00BD1D72"/>
    <w:rsid w:val="00C24481"/>
    <w:rsid w:val="00C5061D"/>
    <w:rsid w:val="00C56587"/>
    <w:rsid w:val="00C75713"/>
    <w:rsid w:val="00D124E7"/>
    <w:rsid w:val="00E04B55"/>
    <w:rsid w:val="00E150CC"/>
    <w:rsid w:val="00E32AEA"/>
    <w:rsid w:val="00EE0012"/>
    <w:rsid w:val="00F138A6"/>
    <w:rsid w:val="00F617CD"/>
    <w:rsid w:val="00F86AA1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15</cp:revision>
  <cp:lastPrinted>2018-04-16T06:45:00Z</cp:lastPrinted>
  <dcterms:created xsi:type="dcterms:W3CDTF">2014-02-19T09:12:00Z</dcterms:created>
  <dcterms:modified xsi:type="dcterms:W3CDTF">2019-02-14T05:02:00Z</dcterms:modified>
</cp:coreProperties>
</file>