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8D" w:rsidRDefault="006F678D" w:rsidP="006F678D">
      <w:pPr>
        <w:jc w:val="center"/>
      </w:pPr>
    </w:p>
    <w:p w:rsidR="006F678D" w:rsidRDefault="006F678D" w:rsidP="006F678D">
      <w:pPr>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161"/>
        <w:gridCol w:w="3191"/>
      </w:tblGrid>
      <w:tr w:rsidR="006F678D" w:rsidTr="006F678D">
        <w:tc>
          <w:tcPr>
            <w:tcW w:w="4219" w:type="dxa"/>
          </w:tcPr>
          <w:p w:rsidR="006F678D" w:rsidRPr="006F678D" w:rsidRDefault="006F678D" w:rsidP="006F678D">
            <w:pPr>
              <w:jc w:val="center"/>
              <w:rPr>
                <w:b/>
              </w:rPr>
            </w:pPr>
            <w:r w:rsidRPr="006F678D">
              <w:rPr>
                <w:b/>
              </w:rPr>
              <w:t>Совет депутатов</w:t>
            </w:r>
          </w:p>
          <w:p w:rsidR="006F678D" w:rsidRPr="006F678D" w:rsidRDefault="006F678D" w:rsidP="006F678D">
            <w:pPr>
              <w:jc w:val="center"/>
              <w:rPr>
                <w:b/>
              </w:rPr>
            </w:pPr>
            <w:r w:rsidRPr="006F678D">
              <w:rPr>
                <w:b/>
              </w:rPr>
              <w:t>муниципального образования</w:t>
            </w:r>
          </w:p>
          <w:p w:rsidR="006F678D" w:rsidRPr="006F678D" w:rsidRDefault="006F678D" w:rsidP="006F678D">
            <w:pPr>
              <w:ind w:left="-360"/>
              <w:jc w:val="center"/>
              <w:rPr>
                <w:b/>
              </w:rPr>
            </w:pPr>
            <w:r w:rsidRPr="006F678D">
              <w:rPr>
                <w:b/>
              </w:rPr>
              <w:t>Имангуловский сельсовет</w:t>
            </w:r>
          </w:p>
          <w:p w:rsidR="006F678D" w:rsidRPr="006F678D" w:rsidRDefault="006F678D" w:rsidP="006F678D">
            <w:pPr>
              <w:ind w:left="-360"/>
              <w:jc w:val="center"/>
              <w:rPr>
                <w:b/>
              </w:rPr>
            </w:pPr>
            <w:r w:rsidRPr="006F678D">
              <w:rPr>
                <w:b/>
              </w:rPr>
              <w:t>Октябрьского района</w:t>
            </w:r>
          </w:p>
          <w:p w:rsidR="006F678D" w:rsidRPr="006F678D" w:rsidRDefault="006F678D" w:rsidP="006F678D">
            <w:pPr>
              <w:ind w:left="-360"/>
              <w:jc w:val="center"/>
              <w:rPr>
                <w:b/>
              </w:rPr>
            </w:pPr>
            <w:r w:rsidRPr="006F678D">
              <w:rPr>
                <w:b/>
              </w:rPr>
              <w:t>Оренбургской области</w:t>
            </w:r>
          </w:p>
          <w:p w:rsidR="006F678D" w:rsidRPr="006F678D" w:rsidRDefault="006F678D" w:rsidP="006F678D">
            <w:pPr>
              <w:ind w:left="-360"/>
              <w:jc w:val="center"/>
            </w:pPr>
            <w:r w:rsidRPr="006F678D">
              <w:t>второго созыва</w:t>
            </w:r>
          </w:p>
          <w:p w:rsidR="006F678D" w:rsidRPr="00A56A8C" w:rsidRDefault="006F678D" w:rsidP="006F678D">
            <w:pPr>
              <w:ind w:left="-360"/>
              <w:jc w:val="center"/>
            </w:pPr>
          </w:p>
          <w:p w:rsidR="006F678D" w:rsidRDefault="006F678D" w:rsidP="006F678D">
            <w:pPr>
              <w:ind w:left="-360"/>
              <w:jc w:val="center"/>
              <w:rPr>
                <w:b/>
              </w:rPr>
            </w:pPr>
            <w:proofErr w:type="gramStart"/>
            <w:r w:rsidRPr="00A56A8C">
              <w:rPr>
                <w:b/>
              </w:rPr>
              <w:t>Р</w:t>
            </w:r>
            <w:proofErr w:type="gramEnd"/>
            <w:r w:rsidRPr="00A56A8C">
              <w:rPr>
                <w:b/>
              </w:rPr>
              <w:t xml:space="preserve"> Е Ш Е Н И Е</w:t>
            </w:r>
          </w:p>
          <w:p w:rsidR="006F678D" w:rsidRPr="00A56A8C" w:rsidRDefault="006F678D" w:rsidP="006F678D">
            <w:pPr>
              <w:ind w:left="-360"/>
              <w:jc w:val="center"/>
              <w:rPr>
                <w:b/>
              </w:rPr>
            </w:pPr>
          </w:p>
          <w:p w:rsidR="006F678D" w:rsidRPr="006F678D" w:rsidRDefault="006F678D" w:rsidP="006F678D">
            <w:pPr>
              <w:jc w:val="center"/>
              <w:rPr>
                <w:b/>
                <w:i/>
              </w:rPr>
            </w:pPr>
            <w:r w:rsidRPr="006F678D">
              <w:rPr>
                <w:b/>
                <w:i/>
              </w:rPr>
              <w:t>от  24.01.2014</w:t>
            </w:r>
            <w:r>
              <w:rPr>
                <w:b/>
                <w:i/>
              </w:rPr>
              <w:t xml:space="preserve">   </w:t>
            </w:r>
            <w:r w:rsidRPr="006F678D">
              <w:rPr>
                <w:b/>
                <w:i/>
              </w:rPr>
              <w:t>№ 171</w:t>
            </w:r>
          </w:p>
          <w:p w:rsidR="006F678D" w:rsidRDefault="006F678D" w:rsidP="006F678D">
            <w:pPr>
              <w:jc w:val="center"/>
            </w:pPr>
          </w:p>
        </w:tc>
        <w:tc>
          <w:tcPr>
            <w:tcW w:w="2161" w:type="dxa"/>
          </w:tcPr>
          <w:p w:rsidR="006F678D" w:rsidRDefault="006F678D" w:rsidP="006F678D">
            <w:pPr>
              <w:jc w:val="center"/>
            </w:pPr>
          </w:p>
        </w:tc>
        <w:tc>
          <w:tcPr>
            <w:tcW w:w="3191" w:type="dxa"/>
          </w:tcPr>
          <w:p w:rsidR="006F678D" w:rsidRDefault="006F678D" w:rsidP="006F678D">
            <w:pPr>
              <w:jc w:val="center"/>
            </w:pPr>
          </w:p>
        </w:tc>
      </w:tr>
    </w:tbl>
    <w:p w:rsidR="00EE3718" w:rsidRDefault="00EE3718" w:rsidP="006F678D">
      <w:pPr>
        <w:pStyle w:val="a5"/>
        <w:jc w:val="center"/>
        <w:rPr>
          <w:b/>
        </w:rPr>
      </w:pPr>
    </w:p>
    <w:p w:rsidR="00EE3718" w:rsidRPr="006F678D" w:rsidRDefault="009F673F" w:rsidP="00EE3718">
      <w:pPr>
        <w:pStyle w:val="a5"/>
      </w:pPr>
      <w:r w:rsidRPr="006F678D">
        <w:t xml:space="preserve">О формировании </w:t>
      </w:r>
      <w:proofErr w:type="gramStart"/>
      <w:r w:rsidRPr="006F678D">
        <w:t>избирательной</w:t>
      </w:r>
      <w:proofErr w:type="gramEnd"/>
      <w:r w:rsidRPr="006F678D">
        <w:t xml:space="preserve"> </w:t>
      </w:r>
    </w:p>
    <w:p w:rsidR="00EE3718" w:rsidRPr="006F678D" w:rsidRDefault="00EE3718" w:rsidP="00EE3718">
      <w:pPr>
        <w:pStyle w:val="a5"/>
      </w:pPr>
      <w:r w:rsidRPr="006F678D">
        <w:t xml:space="preserve">комиссии </w:t>
      </w:r>
      <w:proofErr w:type="gramStart"/>
      <w:r w:rsidR="009F673F" w:rsidRPr="006F678D">
        <w:t>муниципального</w:t>
      </w:r>
      <w:proofErr w:type="gramEnd"/>
      <w:r w:rsidR="009F673F" w:rsidRPr="006F678D">
        <w:t xml:space="preserve"> </w:t>
      </w:r>
    </w:p>
    <w:p w:rsidR="009F673F" w:rsidRPr="006F678D" w:rsidRDefault="009F673F" w:rsidP="00EE3718">
      <w:pPr>
        <w:pStyle w:val="a5"/>
      </w:pPr>
      <w:r w:rsidRPr="006F678D">
        <w:t xml:space="preserve">образования Имангуловский  </w:t>
      </w:r>
      <w:r w:rsidRPr="006F678D">
        <w:br/>
        <w:t xml:space="preserve">сельсовет </w:t>
      </w:r>
      <w:bookmarkStart w:id="0" w:name="_GoBack"/>
      <w:bookmarkEnd w:id="0"/>
    </w:p>
    <w:p w:rsidR="009F673F" w:rsidRDefault="009F673F" w:rsidP="009F673F">
      <w:pPr>
        <w:spacing w:before="100" w:beforeAutospacing="1" w:after="100" w:afterAutospacing="1"/>
        <w:jc w:val="both"/>
      </w:pPr>
      <w:r w:rsidRPr="00A56A8C">
        <w:rPr>
          <w:b/>
          <w:bCs/>
        </w:rPr>
        <w:t> </w:t>
      </w:r>
      <w:r w:rsidRPr="00A56A8C">
        <w:t xml:space="preserve">        </w:t>
      </w:r>
      <w:proofErr w:type="gramStart"/>
      <w:r w:rsidRPr="00A56A8C">
        <w:t xml:space="preserve">В связи с истечением  срока полномочий избирательной комиссии муниципального образования </w:t>
      </w:r>
      <w:r>
        <w:t xml:space="preserve">Имангуловский </w:t>
      </w:r>
      <w:r w:rsidRPr="00A56A8C">
        <w:t xml:space="preserve">сельсовет, рассмотрев предложения политических партий, собраний избирателей по месту жительства, работы, службы, а также предложения избирательной комиссии муниципального образования </w:t>
      </w:r>
      <w:r>
        <w:t xml:space="preserve">Имангуловский </w:t>
      </w:r>
      <w:r w:rsidRPr="00A56A8C">
        <w:t>сельсовет предыдущего состава,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статьей</w:t>
      </w:r>
      <w:proofErr w:type="gramEnd"/>
      <w:r w:rsidRPr="00A56A8C">
        <w:t xml:space="preserve"> 12 Закона Оренбургской области от 06.07.2006 г. № 364/72-IV-ОЗ «Об избирательных комиссиях, комиссиях референдума Оренбургской области», руководствуясь ст. 33 Устава муниципального образования </w:t>
      </w:r>
      <w:r>
        <w:t xml:space="preserve">Имангуловский </w:t>
      </w:r>
      <w:r w:rsidRPr="00A56A8C">
        <w:t xml:space="preserve">сельсовет Октябрьского района Оренбургской области, Решением Совета депутатов муниципального образования </w:t>
      </w:r>
      <w:r>
        <w:t xml:space="preserve">Имангуловский </w:t>
      </w:r>
      <w:r w:rsidRPr="00A56A8C">
        <w:t xml:space="preserve">сельсовет № 162 от 14.11.2013 года «О формировании избирательной комиссии муниципального образования  </w:t>
      </w:r>
      <w:r>
        <w:t xml:space="preserve">Имангуловский </w:t>
      </w:r>
      <w:r w:rsidRPr="00A56A8C">
        <w:t xml:space="preserve">сельсовет Октябрьского района Оренбургской области» Совет депутатов муниципального образования </w:t>
      </w:r>
      <w:r>
        <w:t xml:space="preserve">Имангуловский </w:t>
      </w:r>
      <w:r w:rsidRPr="00A56A8C">
        <w:t xml:space="preserve">сельсовет  РЕШИЛ:  </w:t>
      </w:r>
    </w:p>
    <w:p w:rsidR="004E3FEE" w:rsidRDefault="009F673F" w:rsidP="006F678D">
      <w:pPr>
        <w:spacing w:before="100" w:beforeAutospacing="1" w:after="100" w:afterAutospacing="1"/>
        <w:ind w:firstLine="709"/>
        <w:jc w:val="both"/>
      </w:pPr>
      <w:r w:rsidRPr="00A56A8C">
        <w:t xml:space="preserve">1. Сформировать избирательную комиссию муниципального образования </w:t>
      </w:r>
      <w:r>
        <w:t xml:space="preserve">Имангуловский </w:t>
      </w:r>
      <w:r w:rsidRPr="00A56A8C">
        <w:t>сельсовет Октябрьского района Оренбургской области нового состава в количестве 6 членов с правом решающего голоса.</w:t>
      </w:r>
      <w:r>
        <w:t xml:space="preserve">                             </w:t>
      </w:r>
    </w:p>
    <w:p w:rsidR="009F673F" w:rsidRPr="00A56A8C" w:rsidRDefault="009F673F" w:rsidP="006F678D">
      <w:pPr>
        <w:spacing w:before="100" w:beforeAutospacing="1" w:after="100" w:afterAutospacing="1"/>
        <w:ind w:firstLine="708"/>
        <w:jc w:val="both"/>
      </w:pPr>
      <w:r w:rsidRPr="00A56A8C">
        <w:t xml:space="preserve">2. Назначить в состав избирательной комиссии муниципального образования </w:t>
      </w:r>
      <w:r>
        <w:t xml:space="preserve">Имангуловский </w:t>
      </w:r>
      <w:r w:rsidRPr="00A56A8C">
        <w:t>сельсовет с правом решающего голоса:</w:t>
      </w:r>
    </w:p>
    <w:p w:rsidR="009F673F" w:rsidRPr="00A56A8C" w:rsidRDefault="009F673F" w:rsidP="006F678D">
      <w:pPr>
        <w:spacing w:before="100" w:beforeAutospacing="1" w:after="100" w:afterAutospacing="1"/>
        <w:ind w:firstLine="708"/>
        <w:jc w:val="both"/>
      </w:pPr>
      <w:r w:rsidRPr="00A56A8C">
        <w:t>1.</w:t>
      </w:r>
      <w:r w:rsidR="00CC3CD5">
        <w:rPr>
          <w:b/>
        </w:rPr>
        <w:t xml:space="preserve">Ахмерову </w:t>
      </w:r>
      <w:proofErr w:type="spellStart"/>
      <w:r w:rsidR="00CC3CD5">
        <w:rPr>
          <w:b/>
        </w:rPr>
        <w:t>Насиму</w:t>
      </w:r>
      <w:proofErr w:type="spellEnd"/>
      <w:r w:rsidR="00CC3CD5">
        <w:rPr>
          <w:b/>
        </w:rPr>
        <w:t xml:space="preserve"> </w:t>
      </w:r>
      <w:proofErr w:type="spellStart"/>
      <w:r w:rsidR="00CC3CD5">
        <w:rPr>
          <w:b/>
        </w:rPr>
        <w:t>Рафиковну</w:t>
      </w:r>
      <w:proofErr w:type="spellEnd"/>
      <w:r w:rsidRPr="00A56A8C">
        <w:t xml:space="preserve">, </w:t>
      </w:r>
      <w:r>
        <w:t>21.02.1976</w:t>
      </w:r>
      <w:r w:rsidRPr="00A56A8C">
        <w:t xml:space="preserve"> года рождения; образование: среднее - специальное; место работы, должность:</w:t>
      </w:r>
      <w:r w:rsidR="0069391B">
        <w:t xml:space="preserve"> </w:t>
      </w:r>
      <w:r>
        <w:t>МБОУ «2-</w:t>
      </w:r>
      <w:r>
        <w:lastRenderedPageBreak/>
        <w:t>Имангуловская СОШ»</w:t>
      </w:r>
      <w:r w:rsidRPr="00A56A8C">
        <w:t xml:space="preserve">, </w:t>
      </w:r>
      <w:r>
        <w:t>педагог-психолог</w:t>
      </w:r>
      <w:r w:rsidRPr="00A56A8C">
        <w:t xml:space="preserve">; кандидатура предложена </w:t>
      </w:r>
      <w:r w:rsidR="00376178">
        <w:t>по месту работы</w:t>
      </w:r>
      <w:r w:rsidRPr="00A56A8C">
        <w:t>; не является государствен</w:t>
      </w:r>
      <w:r w:rsidR="00376178">
        <w:t>ным</w:t>
      </w:r>
      <w:r w:rsidRPr="00A56A8C">
        <w:t xml:space="preserve"> или муниципальным служащим;</w:t>
      </w:r>
    </w:p>
    <w:p w:rsidR="009F673F" w:rsidRPr="00A56A8C" w:rsidRDefault="009F673F" w:rsidP="006F678D">
      <w:pPr>
        <w:spacing w:before="100" w:beforeAutospacing="1" w:after="100" w:afterAutospacing="1"/>
        <w:ind w:firstLine="708"/>
        <w:jc w:val="both"/>
      </w:pPr>
      <w:r w:rsidRPr="00A56A8C">
        <w:t>2.</w:t>
      </w:r>
      <w:r w:rsidR="00376178">
        <w:rPr>
          <w:b/>
        </w:rPr>
        <w:t xml:space="preserve">Ибрагимову </w:t>
      </w:r>
      <w:proofErr w:type="spellStart"/>
      <w:r w:rsidR="00376178">
        <w:rPr>
          <w:b/>
        </w:rPr>
        <w:t>Альфию</w:t>
      </w:r>
      <w:proofErr w:type="spellEnd"/>
      <w:r w:rsidR="00376178">
        <w:rPr>
          <w:b/>
        </w:rPr>
        <w:t xml:space="preserve"> </w:t>
      </w:r>
      <w:proofErr w:type="spellStart"/>
      <w:r w:rsidR="00376178">
        <w:rPr>
          <w:b/>
        </w:rPr>
        <w:t>Раисовну</w:t>
      </w:r>
      <w:proofErr w:type="spellEnd"/>
      <w:r w:rsidR="007F58D9">
        <w:rPr>
          <w:b/>
        </w:rPr>
        <w:t>,</w:t>
      </w:r>
      <w:r w:rsidR="00376178">
        <w:rPr>
          <w:b/>
        </w:rPr>
        <w:t xml:space="preserve"> </w:t>
      </w:r>
      <w:r w:rsidR="007F58D9" w:rsidRPr="007F58D9">
        <w:t>18.03.1980</w:t>
      </w:r>
      <w:r w:rsidRPr="00A56A8C">
        <w:t xml:space="preserve"> года рождения; образование: </w:t>
      </w:r>
      <w:r w:rsidR="00376178">
        <w:t>высшее</w:t>
      </w:r>
      <w:r w:rsidRPr="00A56A8C">
        <w:t xml:space="preserve">; место работы, должность: </w:t>
      </w:r>
      <w:r w:rsidR="00376178">
        <w:t>МБОУ «2-Имангуловская СОШ» учитель</w:t>
      </w:r>
      <w:r w:rsidRPr="00A56A8C">
        <w:t>; кандидатура предложена по месту жительства; не является государственным или муниципальным служащим;</w:t>
      </w:r>
    </w:p>
    <w:p w:rsidR="009F673F" w:rsidRPr="00A56A8C" w:rsidRDefault="009F673F" w:rsidP="006F678D">
      <w:pPr>
        <w:spacing w:before="100" w:beforeAutospacing="1" w:after="100" w:afterAutospacing="1"/>
        <w:ind w:firstLine="708"/>
        <w:jc w:val="both"/>
      </w:pPr>
      <w:r w:rsidRPr="00A56A8C">
        <w:t>3.</w:t>
      </w:r>
      <w:r w:rsidR="00CC3CD5">
        <w:rPr>
          <w:b/>
        </w:rPr>
        <w:t xml:space="preserve">Исянчурину Елену </w:t>
      </w:r>
      <w:proofErr w:type="spellStart"/>
      <w:r w:rsidR="00CC3CD5">
        <w:rPr>
          <w:b/>
        </w:rPr>
        <w:t>Шакуровну</w:t>
      </w:r>
      <w:proofErr w:type="spellEnd"/>
      <w:r w:rsidR="007F58D9">
        <w:rPr>
          <w:b/>
        </w:rPr>
        <w:t xml:space="preserve">, </w:t>
      </w:r>
      <w:r w:rsidR="007F58D9" w:rsidRPr="007F58D9">
        <w:t>11.04.1972</w:t>
      </w:r>
      <w:r w:rsidRPr="007F58D9">
        <w:t xml:space="preserve"> </w:t>
      </w:r>
      <w:r w:rsidRPr="00A56A8C">
        <w:t xml:space="preserve">года рождения; образование: высшее; место работы, должность: </w:t>
      </w:r>
      <w:r w:rsidR="00376178">
        <w:t xml:space="preserve">МБОУ </w:t>
      </w:r>
      <w:r w:rsidR="00376178">
        <w:rPr>
          <w:lang w:val="tt-RU"/>
        </w:rPr>
        <w:t>“1-Имангуловская ООШ</w:t>
      </w:r>
      <w:r w:rsidR="00345AC0">
        <w:rPr>
          <w:lang w:val="tt-RU"/>
        </w:rPr>
        <w:t>”, учитель</w:t>
      </w:r>
      <w:r w:rsidRPr="00A56A8C">
        <w:t xml:space="preserve">; </w:t>
      </w:r>
      <w:r w:rsidR="00345AC0" w:rsidRPr="00A56A8C">
        <w:t>кандидатура предложена местным отделением политической партии «Единая Россия» Октябрьского района</w:t>
      </w:r>
      <w:r w:rsidRPr="00A56A8C">
        <w:t xml:space="preserve">; </w:t>
      </w:r>
      <w:r w:rsidR="00376178">
        <w:t xml:space="preserve">не </w:t>
      </w:r>
      <w:r w:rsidRPr="00A56A8C">
        <w:t xml:space="preserve"> является </w:t>
      </w:r>
      <w:r w:rsidR="00376178">
        <w:t xml:space="preserve"> государственным и </w:t>
      </w:r>
      <w:r w:rsidRPr="00A56A8C">
        <w:t xml:space="preserve">муниципальным служащим; </w:t>
      </w:r>
    </w:p>
    <w:p w:rsidR="009F673F" w:rsidRPr="00A56A8C" w:rsidRDefault="009F673F" w:rsidP="006F678D">
      <w:pPr>
        <w:spacing w:before="100" w:beforeAutospacing="1" w:after="100" w:afterAutospacing="1"/>
        <w:ind w:firstLine="708"/>
        <w:jc w:val="both"/>
      </w:pPr>
      <w:r w:rsidRPr="00A56A8C">
        <w:t>4.</w:t>
      </w:r>
      <w:r w:rsidR="00376178">
        <w:rPr>
          <w:b/>
        </w:rPr>
        <w:t>Исхакову</w:t>
      </w:r>
      <w:r w:rsidR="00CC3CD5">
        <w:rPr>
          <w:b/>
        </w:rPr>
        <w:t xml:space="preserve"> Ирину Викторовну</w:t>
      </w:r>
      <w:r w:rsidRPr="00A56A8C">
        <w:t>,</w:t>
      </w:r>
      <w:r w:rsidR="00B95436">
        <w:t xml:space="preserve"> </w:t>
      </w:r>
      <w:r w:rsidR="00594DF8">
        <w:t>23.03.1967</w:t>
      </w:r>
      <w:r w:rsidRPr="00A56A8C">
        <w:t xml:space="preserve"> года рождения; образование</w:t>
      </w:r>
      <w:r w:rsidR="00345AC0">
        <w:t>: высшее</w:t>
      </w:r>
      <w:r w:rsidRPr="00A56A8C">
        <w:t>; место работы, должность:</w:t>
      </w:r>
      <w:r w:rsidR="00345AC0">
        <w:t xml:space="preserve"> МБОУ</w:t>
      </w:r>
      <w:r w:rsidR="00B95436">
        <w:t xml:space="preserve"> «2-Имангуловская СОШ», учитель</w:t>
      </w:r>
      <w:r w:rsidRPr="00A56A8C">
        <w:t xml:space="preserve">; кандидатура предложена по месту </w:t>
      </w:r>
      <w:r w:rsidR="005020B5">
        <w:t>работы</w:t>
      </w:r>
      <w:r w:rsidRPr="00A56A8C">
        <w:t>; не является государственным или муниципальным служащим;</w:t>
      </w:r>
    </w:p>
    <w:p w:rsidR="009F673F" w:rsidRPr="00A56A8C" w:rsidRDefault="009F673F" w:rsidP="006F678D">
      <w:pPr>
        <w:spacing w:before="100" w:beforeAutospacing="1" w:after="100" w:afterAutospacing="1"/>
        <w:ind w:firstLine="708"/>
        <w:jc w:val="both"/>
      </w:pPr>
      <w:r w:rsidRPr="00A56A8C">
        <w:t>5.</w:t>
      </w:r>
      <w:r w:rsidR="00CC3CD5">
        <w:rPr>
          <w:b/>
        </w:rPr>
        <w:t>Диньмухаметова Лилия Робертовна</w:t>
      </w:r>
      <w:r w:rsidR="00B95436">
        <w:t>,</w:t>
      </w:r>
      <w:r w:rsidR="00345AC0">
        <w:t>14.04.1990</w:t>
      </w:r>
      <w:r w:rsidRPr="00A56A8C">
        <w:t xml:space="preserve"> года рождения; образование: </w:t>
      </w:r>
      <w:r w:rsidR="00345AC0">
        <w:t>высшее</w:t>
      </w:r>
      <w:r w:rsidRPr="00A56A8C">
        <w:t xml:space="preserve">; место работы, должность: </w:t>
      </w:r>
      <w:r w:rsidR="00345AC0">
        <w:t>МБДОУ «2-Имангуловский детский сад «Солнышко»», воспитатель</w:t>
      </w:r>
      <w:proofErr w:type="gramStart"/>
      <w:r w:rsidR="00345AC0">
        <w:t xml:space="preserve"> </w:t>
      </w:r>
      <w:r w:rsidRPr="00A56A8C">
        <w:t>;</w:t>
      </w:r>
      <w:proofErr w:type="gramEnd"/>
      <w:r w:rsidRPr="00A56A8C">
        <w:t xml:space="preserve"> кандидатура предложена </w:t>
      </w:r>
      <w:r w:rsidR="005020B5">
        <w:t>собранием избирателей по месту работы</w:t>
      </w:r>
      <w:r w:rsidRPr="00A56A8C">
        <w:t>; не является государственным или муниципальным служащим;</w:t>
      </w:r>
    </w:p>
    <w:p w:rsidR="009F673F" w:rsidRPr="00A56A8C" w:rsidRDefault="009F673F" w:rsidP="006F678D">
      <w:pPr>
        <w:spacing w:before="100" w:beforeAutospacing="1" w:after="100" w:afterAutospacing="1"/>
        <w:ind w:firstLine="708"/>
        <w:jc w:val="both"/>
      </w:pPr>
      <w:r w:rsidRPr="00A56A8C">
        <w:t>6.</w:t>
      </w:r>
      <w:r w:rsidR="00A970BC">
        <w:rPr>
          <w:b/>
        </w:rPr>
        <w:t xml:space="preserve">Абдрахитову </w:t>
      </w:r>
      <w:proofErr w:type="spellStart"/>
      <w:r w:rsidR="0069391B">
        <w:rPr>
          <w:b/>
        </w:rPr>
        <w:t>Альмиру</w:t>
      </w:r>
      <w:proofErr w:type="spellEnd"/>
      <w:r w:rsidR="0069391B">
        <w:rPr>
          <w:b/>
        </w:rPr>
        <w:t xml:space="preserve"> </w:t>
      </w:r>
      <w:proofErr w:type="spellStart"/>
      <w:r w:rsidR="0069391B">
        <w:rPr>
          <w:b/>
        </w:rPr>
        <w:t>Равильевну</w:t>
      </w:r>
      <w:proofErr w:type="spellEnd"/>
      <w:r w:rsidRPr="00A56A8C">
        <w:t xml:space="preserve">, </w:t>
      </w:r>
      <w:r w:rsidR="00A970BC">
        <w:t>12.03.1954</w:t>
      </w:r>
      <w:r w:rsidRPr="00A56A8C">
        <w:t xml:space="preserve">года рождения; образование: </w:t>
      </w:r>
      <w:r w:rsidR="00A970BC">
        <w:t>высшее</w:t>
      </w:r>
      <w:proofErr w:type="gramStart"/>
      <w:r w:rsidR="00A970BC">
        <w:t xml:space="preserve"> </w:t>
      </w:r>
      <w:r w:rsidRPr="00A56A8C">
        <w:t>;</w:t>
      </w:r>
      <w:proofErr w:type="gramEnd"/>
      <w:r w:rsidRPr="00A56A8C">
        <w:t xml:space="preserve"> место работы, должность:</w:t>
      </w:r>
      <w:r w:rsidR="00B95436">
        <w:t xml:space="preserve"> пенсионер </w:t>
      </w:r>
      <w:r w:rsidRPr="00A56A8C">
        <w:t xml:space="preserve">; кандидатура предложена по месту жительства;  не является государственным или муниципальным служащим. </w:t>
      </w:r>
    </w:p>
    <w:p w:rsidR="007961D2" w:rsidRDefault="009F673F" w:rsidP="006F678D">
      <w:pPr>
        <w:pStyle w:val="a5"/>
        <w:ind w:firstLine="708"/>
      </w:pPr>
      <w:r>
        <w:t>3</w:t>
      </w:r>
      <w:r w:rsidRPr="00A56A8C">
        <w:t xml:space="preserve">. Назначить первое организационное заседание избирательной комиссии муниципального образования </w:t>
      </w:r>
      <w:r>
        <w:t xml:space="preserve">Имангуловский </w:t>
      </w:r>
      <w:r w:rsidRPr="00A56A8C">
        <w:t xml:space="preserve">сельсовет на </w:t>
      </w:r>
      <w:r w:rsidR="007961D2">
        <w:t>27 января 2014</w:t>
      </w:r>
      <w:r w:rsidRPr="00A56A8C">
        <w:t xml:space="preserve"> года в 15.00 часов   по адресу: Оренбургская область, Октябрьский район, село </w:t>
      </w:r>
      <w:r>
        <w:t>Второе Имангулово</w:t>
      </w:r>
      <w:proofErr w:type="gramStart"/>
      <w:r>
        <w:t xml:space="preserve"> </w:t>
      </w:r>
      <w:r w:rsidRPr="00A56A8C">
        <w:t>,</w:t>
      </w:r>
      <w:proofErr w:type="gramEnd"/>
      <w:r w:rsidRPr="00A56A8C">
        <w:t xml:space="preserve"> ул. </w:t>
      </w:r>
      <w:r>
        <w:t>Центральная</w:t>
      </w:r>
      <w:r w:rsidRPr="00A56A8C">
        <w:t xml:space="preserve">, дом № </w:t>
      </w:r>
      <w:r>
        <w:t xml:space="preserve">45                                                       </w:t>
      </w:r>
    </w:p>
    <w:p w:rsidR="006F678D" w:rsidRDefault="009F673F" w:rsidP="006F678D">
      <w:pPr>
        <w:pStyle w:val="a5"/>
        <w:ind w:firstLine="708"/>
      </w:pPr>
      <w:r>
        <w:t>4</w:t>
      </w:r>
      <w:r w:rsidRPr="00A56A8C">
        <w:t xml:space="preserve">. Утвердить порядок проведения первого (организационного) заседания избирательной комиссии муниципального образования </w:t>
      </w:r>
      <w:r>
        <w:t xml:space="preserve">Имангуловский </w:t>
      </w:r>
      <w:r w:rsidRPr="00A56A8C">
        <w:t>сельсовет (Приложение 1).</w:t>
      </w:r>
      <w:r>
        <w:t xml:space="preserve">                                                                                     </w:t>
      </w:r>
    </w:p>
    <w:p w:rsidR="006F678D" w:rsidRDefault="009F673F" w:rsidP="006F678D">
      <w:pPr>
        <w:pStyle w:val="a5"/>
        <w:ind w:firstLine="708"/>
      </w:pPr>
      <w:r>
        <w:t>5</w:t>
      </w:r>
      <w:r w:rsidRPr="00A56A8C">
        <w:t>. Направить настоящее решение в  территориальную избирательную комиссию муниципального образования  Октябрьский  район.</w:t>
      </w:r>
      <w:r>
        <w:t xml:space="preserve">                          </w:t>
      </w:r>
    </w:p>
    <w:p w:rsidR="007961D2" w:rsidRDefault="009F673F" w:rsidP="006F678D">
      <w:pPr>
        <w:pStyle w:val="a5"/>
        <w:ind w:firstLine="708"/>
      </w:pPr>
      <w:r>
        <w:t>6</w:t>
      </w:r>
      <w:r w:rsidRPr="00A56A8C">
        <w:t>. Решение вступает в силу с момента его официального опубликования.</w:t>
      </w:r>
      <w:r>
        <w:t xml:space="preserve">       </w:t>
      </w:r>
    </w:p>
    <w:p w:rsidR="009F673F" w:rsidRPr="00A56A8C" w:rsidRDefault="009F673F" w:rsidP="006F678D">
      <w:pPr>
        <w:pStyle w:val="a5"/>
        <w:ind w:firstLine="708"/>
      </w:pPr>
      <w:r>
        <w:t>7</w:t>
      </w:r>
      <w:r w:rsidRPr="00A56A8C">
        <w:t xml:space="preserve">. </w:t>
      </w:r>
      <w:proofErr w:type="gramStart"/>
      <w:r w:rsidRPr="00A56A8C">
        <w:t>Контроль за</w:t>
      </w:r>
      <w:proofErr w:type="gramEnd"/>
      <w:r w:rsidRPr="00A56A8C">
        <w:t xml:space="preserve"> исполнением настоящего решения возложить на комиссию по вопросам коммунального обслуживания населения, благоустройству и социальным вопросам.</w:t>
      </w:r>
    </w:p>
    <w:p w:rsidR="006F678D" w:rsidRDefault="009F673F" w:rsidP="009F673F">
      <w:pPr>
        <w:spacing w:before="100" w:beforeAutospacing="1" w:after="100" w:afterAutospacing="1"/>
      </w:pPr>
      <w:r>
        <w:t>Глава</w:t>
      </w:r>
      <w:r w:rsidR="006F678D">
        <w:t xml:space="preserve"> муниципального образования-</w:t>
      </w:r>
    </w:p>
    <w:p w:rsidR="009F673F" w:rsidRDefault="009F673F" w:rsidP="009F673F">
      <w:pPr>
        <w:spacing w:before="100" w:beforeAutospacing="1" w:after="100" w:afterAutospacing="1"/>
      </w:pPr>
      <w:r>
        <w:t xml:space="preserve">председатель Совета Депутатов                                          А.И.Габдуллина </w:t>
      </w:r>
    </w:p>
    <w:p w:rsidR="006F678D" w:rsidRDefault="006F678D" w:rsidP="00EE3718">
      <w:pPr>
        <w:widowControl w:val="0"/>
        <w:suppressAutoHyphens/>
        <w:autoSpaceDN w:val="0"/>
        <w:ind w:left="5103"/>
        <w:rPr>
          <w:rFonts w:eastAsia="Andale Sans UI"/>
          <w:kern w:val="3"/>
          <w:sz w:val="24"/>
          <w:szCs w:val="24"/>
          <w:lang w:eastAsia="ja-JP" w:bidi="fa-IR"/>
        </w:rPr>
      </w:pPr>
    </w:p>
    <w:p w:rsidR="006F678D" w:rsidRDefault="006F678D" w:rsidP="00EE3718">
      <w:pPr>
        <w:widowControl w:val="0"/>
        <w:suppressAutoHyphens/>
        <w:autoSpaceDN w:val="0"/>
        <w:ind w:left="5103"/>
        <w:rPr>
          <w:rFonts w:eastAsia="Andale Sans UI"/>
          <w:kern w:val="3"/>
          <w:sz w:val="24"/>
          <w:szCs w:val="24"/>
          <w:lang w:eastAsia="ja-JP" w:bidi="fa-IR"/>
        </w:rPr>
      </w:pPr>
    </w:p>
    <w:p w:rsidR="00EE3718" w:rsidRPr="00EE3718" w:rsidRDefault="00EE3718" w:rsidP="00EE3718">
      <w:pPr>
        <w:widowControl w:val="0"/>
        <w:suppressAutoHyphens/>
        <w:autoSpaceDN w:val="0"/>
        <w:ind w:left="5103"/>
        <w:rPr>
          <w:rFonts w:eastAsia="Andale Sans UI"/>
          <w:kern w:val="3"/>
          <w:sz w:val="24"/>
          <w:szCs w:val="24"/>
          <w:lang w:val="de-DE" w:eastAsia="ja-JP" w:bidi="fa-IR"/>
        </w:rPr>
      </w:pPr>
      <w:r>
        <w:rPr>
          <w:rFonts w:eastAsia="Andale Sans UI"/>
          <w:kern w:val="3"/>
          <w:sz w:val="24"/>
          <w:szCs w:val="24"/>
          <w:lang w:eastAsia="ja-JP" w:bidi="fa-IR"/>
        </w:rPr>
        <w:t xml:space="preserve">             </w:t>
      </w:r>
      <w:r w:rsidRPr="00EE3718">
        <w:rPr>
          <w:rFonts w:eastAsia="Andale Sans UI"/>
          <w:kern w:val="3"/>
          <w:sz w:val="24"/>
          <w:szCs w:val="24"/>
          <w:lang w:val="de-DE" w:eastAsia="ja-JP" w:bidi="fa-IR"/>
        </w:rPr>
        <w:t>П р и л о ж е н и е</w:t>
      </w:r>
    </w:p>
    <w:p w:rsidR="00EE3718" w:rsidRPr="00EE3718" w:rsidRDefault="00EE3718" w:rsidP="00EE3718">
      <w:pPr>
        <w:widowControl w:val="0"/>
        <w:suppressAutoHyphens/>
        <w:autoSpaceDN w:val="0"/>
        <w:ind w:left="5103"/>
        <w:rPr>
          <w:rFonts w:eastAsia="Andale Sans UI"/>
          <w:kern w:val="3"/>
          <w:sz w:val="24"/>
          <w:szCs w:val="24"/>
          <w:lang w:val="de-DE" w:eastAsia="ja-JP" w:bidi="fa-IR"/>
        </w:rPr>
      </w:pPr>
      <w:r w:rsidRPr="00EE3718">
        <w:rPr>
          <w:rFonts w:eastAsia="Andale Sans UI"/>
          <w:kern w:val="3"/>
          <w:sz w:val="24"/>
          <w:szCs w:val="24"/>
          <w:lang w:val="de-DE" w:eastAsia="ja-JP" w:bidi="fa-IR"/>
        </w:rPr>
        <w:t xml:space="preserve">              к </w:t>
      </w:r>
      <w:proofErr w:type="spellStart"/>
      <w:r w:rsidRPr="00EE3718">
        <w:rPr>
          <w:rFonts w:eastAsia="Andale Sans UI"/>
          <w:kern w:val="3"/>
          <w:sz w:val="24"/>
          <w:szCs w:val="24"/>
          <w:lang w:val="de-DE" w:eastAsia="ja-JP" w:bidi="fa-IR"/>
        </w:rPr>
        <w:t>решению</w:t>
      </w:r>
      <w:proofErr w:type="spellEnd"/>
      <w:r w:rsidRPr="00EE3718">
        <w:rPr>
          <w:rFonts w:eastAsia="Andale Sans UI"/>
          <w:kern w:val="3"/>
          <w:sz w:val="24"/>
          <w:szCs w:val="24"/>
          <w:lang w:val="de-DE" w:eastAsia="ja-JP" w:bidi="fa-IR"/>
        </w:rPr>
        <w:t xml:space="preserve"> </w:t>
      </w:r>
      <w:proofErr w:type="spellStart"/>
      <w:r w:rsidRPr="00EE3718">
        <w:rPr>
          <w:rFonts w:eastAsia="Andale Sans UI"/>
          <w:kern w:val="3"/>
          <w:sz w:val="24"/>
          <w:szCs w:val="24"/>
          <w:lang w:val="de-DE" w:eastAsia="ja-JP" w:bidi="fa-IR"/>
        </w:rPr>
        <w:t>Совета</w:t>
      </w:r>
      <w:proofErr w:type="spellEnd"/>
      <w:r w:rsidRPr="00EE3718">
        <w:rPr>
          <w:rFonts w:eastAsia="Andale Sans UI"/>
          <w:kern w:val="3"/>
          <w:sz w:val="24"/>
          <w:szCs w:val="24"/>
          <w:lang w:val="de-DE" w:eastAsia="ja-JP" w:bidi="fa-IR"/>
        </w:rPr>
        <w:t xml:space="preserve"> </w:t>
      </w:r>
      <w:proofErr w:type="spellStart"/>
      <w:r w:rsidRPr="00EE3718">
        <w:rPr>
          <w:rFonts w:eastAsia="Andale Sans UI"/>
          <w:kern w:val="3"/>
          <w:sz w:val="24"/>
          <w:szCs w:val="24"/>
          <w:lang w:val="de-DE" w:eastAsia="ja-JP" w:bidi="fa-IR"/>
        </w:rPr>
        <w:t>депутатов</w:t>
      </w:r>
      <w:proofErr w:type="spellEnd"/>
    </w:p>
    <w:p w:rsidR="00EE3718" w:rsidRPr="00EE3718" w:rsidRDefault="00EE3718" w:rsidP="00EE3718">
      <w:pPr>
        <w:widowControl w:val="0"/>
        <w:suppressAutoHyphens/>
        <w:autoSpaceDN w:val="0"/>
        <w:ind w:left="5103"/>
        <w:rPr>
          <w:rFonts w:eastAsia="Andale Sans UI"/>
          <w:kern w:val="3"/>
          <w:sz w:val="24"/>
          <w:szCs w:val="24"/>
          <w:lang w:val="de-DE" w:eastAsia="ja-JP" w:bidi="fa-IR"/>
        </w:rPr>
      </w:pPr>
      <w:r w:rsidRPr="00EE3718">
        <w:rPr>
          <w:rFonts w:eastAsia="Andale Sans UI"/>
          <w:kern w:val="3"/>
          <w:sz w:val="24"/>
          <w:szCs w:val="24"/>
          <w:lang w:val="de-DE" w:eastAsia="ja-JP" w:bidi="fa-IR"/>
        </w:rPr>
        <w:t xml:space="preserve">              </w:t>
      </w:r>
      <w:proofErr w:type="spellStart"/>
      <w:r w:rsidRPr="00EE3718">
        <w:rPr>
          <w:rFonts w:eastAsia="Andale Sans UI"/>
          <w:kern w:val="3"/>
          <w:sz w:val="24"/>
          <w:szCs w:val="24"/>
          <w:lang w:val="de-DE" w:eastAsia="ja-JP" w:bidi="fa-IR"/>
        </w:rPr>
        <w:t>муниципального</w:t>
      </w:r>
      <w:proofErr w:type="spellEnd"/>
      <w:r w:rsidRPr="00EE3718">
        <w:rPr>
          <w:rFonts w:eastAsia="Andale Sans UI"/>
          <w:kern w:val="3"/>
          <w:sz w:val="24"/>
          <w:szCs w:val="24"/>
          <w:lang w:val="de-DE" w:eastAsia="ja-JP" w:bidi="fa-IR"/>
        </w:rPr>
        <w:t xml:space="preserve"> </w:t>
      </w:r>
      <w:proofErr w:type="spellStart"/>
      <w:r w:rsidRPr="00EE3718">
        <w:rPr>
          <w:rFonts w:eastAsia="Andale Sans UI"/>
          <w:kern w:val="3"/>
          <w:sz w:val="24"/>
          <w:szCs w:val="24"/>
          <w:lang w:val="de-DE" w:eastAsia="ja-JP" w:bidi="fa-IR"/>
        </w:rPr>
        <w:t>образования</w:t>
      </w:r>
      <w:proofErr w:type="spellEnd"/>
    </w:p>
    <w:p w:rsidR="00EE3718" w:rsidRPr="00EE3718" w:rsidRDefault="00EE3718" w:rsidP="00EE3718">
      <w:pPr>
        <w:widowControl w:val="0"/>
        <w:suppressAutoHyphens/>
        <w:autoSpaceDN w:val="0"/>
        <w:ind w:left="5103"/>
        <w:rPr>
          <w:rFonts w:eastAsia="Andale Sans UI"/>
          <w:kern w:val="3"/>
          <w:sz w:val="24"/>
          <w:szCs w:val="24"/>
          <w:lang w:val="de-DE" w:eastAsia="ja-JP" w:bidi="fa-IR"/>
        </w:rPr>
      </w:pPr>
      <w:r w:rsidRPr="00EE3718">
        <w:rPr>
          <w:rFonts w:eastAsia="Andale Sans UI"/>
          <w:kern w:val="3"/>
          <w:sz w:val="24"/>
          <w:szCs w:val="24"/>
          <w:lang w:val="de-DE" w:eastAsia="ja-JP" w:bidi="fa-IR"/>
        </w:rPr>
        <w:t xml:space="preserve">              Имангуловский </w:t>
      </w:r>
      <w:proofErr w:type="spellStart"/>
      <w:r w:rsidRPr="00EE3718">
        <w:rPr>
          <w:rFonts w:eastAsia="Andale Sans UI"/>
          <w:kern w:val="3"/>
          <w:sz w:val="24"/>
          <w:szCs w:val="24"/>
          <w:lang w:val="de-DE" w:eastAsia="ja-JP" w:bidi="fa-IR"/>
        </w:rPr>
        <w:t>сельсовет</w:t>
      </w:r>
      <w:proofErr w:type="spellEnd"/>
    </w:p>
    <w:p w:rsidR="00EE3718" w:rsidRPr="00EE3718" w:rsidRDefault="00EE3718" w:rsidP="00EE3718">
      <w:pPr>
        <w:widowControl w:val="0"/>
        <w:suppressAutoHyphens/>
        <w:autoSpaceDN w:val="0"/>
        <w:ind w:left="5664"/>
        <w:jc w:val="both"/>
        <w:rPr>
          <w:rFonts w:eastAsia="Andale Sans UI"/>
          <w:kern w:val="3"/>
          <w:sz w:val="24"/>
          <w:szCs w:val="24"/>
          <w:lang w:eastAsia="ja-JP" w:bidi="fa-IR"/>
        </w:rPr>
      </w:pPr>
      <w:r w:rsidRPr="00EE3718">
        <w:rPr>
          <w:rFonts w:eastAsia="Andale Sans UI"/>
          <w:kern w:val="3"/>
          <w:sz w:val="24"/>
          <w:szCs w:val="24"/>
          <w:lang w:eastAsia="ja-JP" w:bidi="fa-IR"/>
        </w:rPr>
        <w:t xml:space="preserve">    </w:t>
      </w:r>
      <w:proofErr w:type="spellStart"/>
      <w:r w:rsidRPr="00EE3718">
        <w:rPr>
          <w:rFonts w:eastAsia="Andale Sans UI"/>
          <w:kern w:val="3"/>
          <w:sz w:val="24"/>
          <w:szCs w:val="24"/>
          <w:lang w:val="de-DE" w:eastAsia="ja-JP" w:bidi="fa-IR"/>
        </w:rPr>
        <w:t>от</w:t>
      </w:r>
      <w:proofErr w:type="spellEnd"/>
      <w:r w:rsidRPr="00EE3718">
        <w:rPr>
          <w:rFonts w:eastAsia="Andale Sans UI"/>
          <w:kern w:val="3"/>
          <w:sz w:val="24"/>
          <w:szCs w:val="24"/>
          <w:lang w:val="de-DE" w:eastAsia="ja-JP" w:bidi="fa-IR"/>
        </w:rPr>
        <w:t xml:space="preserve"> </w:t>
      </w:r>
      <w:r w:rsidRPr="00EE3718">
        <w:rPr>
          <w:rFonts w:eastAsia="Andale Sans UI"/>
          <w:kern w:val="3"/>
          <w:sz w:val="24"/>
          <w:szCs w:val="24"/>
          <w:lang w:eastAsia="ja-JP" w:bidi="fa-IR"/>
        </w:rPr>
        <w:t>_______________</w:t>
      </w:r>
      <w:r w:rsidRPr="00EE3718">
        <w:rPr>
          <w:rFonts w:eastAsia="Andale Sans UI"/>
          <w:kern w:val="3"/>
          <w:sz w:val="24"/>
          <w:szCs w:val="24"/>
          <w:lang w:val="de-DE" w:eastAsia="ja-JP" w:bidi="fa-IR"/>
        </w:rPr>
        <w:t>№</w:t>
      </w:r>
      <w:r w:rsidRPr="00EE3718">
        <w:rPr>
          <w:rFonts w:eastAsia="Andale Sans UI"/>
          <w:kern w:val="3"/>
          <w:sz w:val="24"/>
          <w:szCs w:val="24"/>
          <w:lang w:eastAsia="ja-JP" w:bidi="fa-IR"/>
        </w:rPr>
        <w:t xml:space="preserve"> ____</w:t>
      </w:r>
      <w:r w:rsidRPr="00EE3718">
        <w:rPr>
          <w:rFonts w:eastAsia="Andale Sans UI"/>
          <w:kern w:val="3"/>
          <w:sz w:val="24"/>
          <w:szCs w:val="24"/>
          <w:lang w:val="de-DE" w:eastAsia="ja-JP" w:bidi="fa-IR"/>
        </w:rPr>
        <w:t xml:space="preserve"> </w:t>
      </w:r>
      <w:r w:rsidRPr="00EE3718">
        <w:rPr>
          <w:rFonts w:eastAsia="Andale Sans UI"/>
          <w:kern w:val="3"/>
          <w:sz w:val="24"/>
          <w:szCs w:val="24"/>
          <w:lang w:eastAsia="ja-JP" w:bidi="fa-IR"/>
        </w:rPr>
        <w:t xml:space="preserve"> </w:t>
      </w:r>
    </w:p>
    <w:p w:rsidR="009F673F" w:rsidRPr="00A56A8C" w:rsidRDefault="009F673F" w:rsidP="009F673F">
      <w:pPr>
        <w:spacing w:before="100" w:beforeAutospacing="1" w:after="100" w:afterAutospacing="1"/>
        <w:jc w:val="center"/>
        <w:rPr>
          <w:b/>
        </w:rPr>
      </w:pPr>
      <w:r w:rsidRPr="00A56A8C">
        <w:rPr>
          <w:b/>
          <w:bCs/>
        </w:rPr>
        <w:t>Порядок проведения первого (организационного) заседания избирательной комиссии</w:t>
      </w:r>
      <w:r w:rsidRPr="00A56A8C">
        <w:rPr>
          <w:b/>
        </w:rPr>
        <w:t xml:space="preserve"> муниципального образования </w:t>
      </w:r>
      <w:r>
        <w:rPr>
          <w:b/>
        </w:rPr>
        <w:t xml:space="preserve">Имангуловский </w:t>
      </w:r>
      <w:r w:rsidRPr="00A56A8C">
        <w:rPr>
          <w:b/>
        </w:rPr>
        <w:t>сельсовет</w:t>
      </w:r>
    </w:p>
    <w:p w:rsidR="009F673F" w:rsidRPr="00A56A8C" w:rsidRDefault="009F673F" w:rsidP="009F673F">
      <w:pPr>
        <w:spacing w:before="100" w:beforeAutospacing="1" w:after="100" w:afterAutospacing="1"/>
        <w:jc w:val="both"/>
        <w:rPr>
          <w:b/>
        </w:rPr>
      </w:pPr>
      <w:r w:rsidRPr="00A56A8C">
        <w:rPr>
          <w:b/>
          <w:bCs/>
        </w:rPr>
        <w:t> </w:t>
      </w:r>
      <w:r w:rsidR="004E3FEE">
        <w:rPr>
          <w:b/>
          <w:bCs/>
        </w:rPr>
        <w:tab/>
      </w:r>
      <w:r w:rsidRPr="00A56A8C">
        <w:t xml:space="preserve">1. В соответствии с пунктом 5 статьи 28 Федерального закона председатель избирательной комиссии муниципального образования </w:t>
      </w:r>
      <w:r>
        <w:t xml:space="preserve">Имангуловский </w:t>
      </w:r>
      <w:r w:rsidRPr="00A56A8C">
        <w:t xml:space="preserve">сельсовет избирается тайным голосованием на ее первом заседании из числа членов этой комиссии с правом решающего голоса на основе предложения территориальной избирательной комиссии муниципального образования Октябрьский район. В случае отсутствия такого предложения председатель избирательной комиссии муниципального образования </w:t>
      </w:r>
      <w:r>
        <w:t xml:space="preserve">Имангуловский </w:t>
      </w:r>
      <w:r w:rsidRPr="00A56A8C">
        <w:t xml:space="preserve">сельсовет избирается тайным голосованием на основе предложений членов избирательной комиссии муниципального образования </w:t>
      </w:r>
      <w:r>
        <w:t xml:space="preserve">Имангуловский </w:t>
      </w:r>
      <w:r w:rsidRPr="00A56A8C">
        <w:t>сельсовет с правом решающего голоса.</w:t>
      </w:r>
    </w:p>
    <w:p w:rsidR="009F673F" w:rsidRPr="00A56A8C" w:rsidRDefault="009F673F" w:rsidP="004E3FEE">
      <w:pPr>
        <w:spacing w:before="100" w:beforeAutospacing="1" w:after="100" w:afterAutospacing="1"/>
        <w:ind w:firstLine="708"/>
        <w:jc w:val="both"/>
      </w:pPr>
      <w:r w:rsidRPr="00A56A8C">
        <w:t xml:space="preserve">2. Решение о предложении кандидатуры для избрания председателем избирательной комиссии муниципального образования </w:t>
      </w:r>
      <w:r>
        <w:t xml:space="preserve">Имангуловский </w:t>
      </w:r>
      <w:r w:rsidRPr="00A56A8C">
        <w:t xml:space="preserve">сельсовет принимается на заседании избирательной комиссии муниципального образования </w:t>
      </w:r>
      <w:r>
        <w:t xml:space="preserve">Имангуловский </w:t>
      </w:r>
      <w:r w:rsidRPr="00A56A8C">
        <w:t>сельсовет на основе предложения территориальной избирательной комиссии муниципального образования Октябрьский район большинством голосов от установленного числа членов этой комиссии с правом решающего голоса.</w:t>
      </w:r>
    </w:p>
    <w:p w:rsidR="009F673F" w:rsidRPr="00A56A8C" w:rsidRDefault="009F673F" w:rsidP="009F673F">
      <w:pPr>
        <w:spacing w:before="100" w:beforeAutospacing="1" w:after="100" w:afterAutospacing="1"/>
        <w:jc w:val="both"/>
      </w:pPr>
      <w:r w:rsidRPr="00A56A8C">
        <w:t xml:space="preserve">В случае отсутствия такого предложения, голосование по избранию председателя избирательной комиссии муниципального образования </w:t>
      </w:r>
      <w:r>
        <w:t xml:space="preserve">Имангуловский </w:t>
      </w:r>
      <w:r w:rsidRPr="00A56A8C">
        <w:t xml:space="preserve">сельсовет проводится на основе предложений членов избирательной комиссии муниципального образования </w:t>
      </w:r>
      <w:r>
        <w:t xml:space="preserve">Имангуловский </w:t>
      </w:r>
      <w:r w:rsidRPr="00A56A8C">
        <w:t>сельсовет с правом решающего голоса.</w:t>
      </w:r>
    </w:p>
    <w:p w:rsidR="009F673F" w:rsidRPr="00A56A8C" w:rsidRDefault="009F673F" w:rsidP="004E3FEE">
      <w:pPr>
        <w:spacing w:before="100" w:beforeAutospacing="1" w:after="100" w:afterAutospacing="1"/>
        <w:ind w:firstLine="708"/>
        <w:jc w:val="both"/>
      </w:pPr>
      <w:r w:rsidRPr="00A56A8C">
        <w:t xml:space="preserve">3. Заместитель председателя и секретарь избирательной комиссии муниципального образования </w:t>
      </w:r>
      <w:r>
        <w:t xml:space="preserve">Имангуловский </w:t>
      </w:r>
      <w:r w:rsidRPr="00A56A8C">
        <w:t xml:space="preserve">сельсовет избираются тайным голосованием на ее первом заседании из числа членов избирательной комиссии муниципального образования </w:t>
      </w:r>
      <w:r>
        <w:t xml:space="preserve">Имангуловский </w:t>
      </w:r>
      <w:r w:rsidRPr="00A56A8C">
        <w:t>сельсовет с правом решающего голоса по их предложениям.</w:t>
      </w:r>
    </w:p>
    <w:p w:rsidR="009F673F" w:rsidRPr="00A56A8C" w:rsidRDefault="009F673F" w:rsidP="004E3FEE">
      <w:pPr>
        <w:spacing w:before="100" w:beforeAutospacing="1" w:after="100" w:afterAutospacing="1"/>
        <w:ind w:firstLine="708"/>
        <w:jc w:val="both"/>
      </w:pPr>
      <w:r w:rsidRPr="00A56A8C">
        <w:t xml:space="preserve">4. Решения избирательной комиссии муниципального образования </w:t>
      </w:r>
      <w:r>
        <w:t xml:space="preserve">Имангуловский </w:t>
      </w:r>
      <w:r w:rsidRPr="00A56A8C">
        <w:t xml:space="preserve">сельсовет об избрании председателя, заместителя председателя, секретаря избирательной комиссии муниципального образования </w:t>
      </w:r>
      <w:r>
        <w:t xml:space="preserve">Имангуловский </w:t>
      </w:r>
      <w:r w:rsidRPr="00A56A8C">
        <w:t xml:space="preserve">сельсовет принимаются на заседании избирательной комиссии муниципального образования </w:t>
      </w:r>
      <w:r>
        <w:t xml:space="preserve">Имангуловский </w:t>
      </w:r>
      <w:r w:rsidRPr="00A56A8C">
        <w:lastRenderedPageBreak/>
        <w:t xml:space="preserve">сельсовет большинством голосов от установленного числа членов избирательной комиссии муниципального образования </w:t>
      </w:r>
      <w:r>
        <w:t xml:space="preserve">Имангуловский </w:t>
      </w:r>
      <w:r w:rsidRPr="00A56A8C">
        <w:t>сельсовет с правом решающего голоса.</w:t>
      </w:r>
    </w:p>
    <w:p w:rsidR="009F673F" w:rsidRPr="00A56A8C" w:rsidRDefault="009F673F" w:rsidP="004E3FEE">
      <w:pPr>
        <w:spacing w:before="100" w:beforeAutospacing="1" w:after="100" w:afterAutospacing="1"/>
        <w:ind w:firstLine="708"/>
        <w:jc w:val="both"/>
      </w:pPr>
      <w:r w:rsidRPr="00A56A8C">
        <w:t>5.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9F673F" w:rsidRPr="00A56A8C" w:rsidRDefault="009F673F" w:rsidP="006F678D">
      <w:pPr>
        <w:spacing w:before="100" w:beforeAutospacing="1" w:after="100" w:afterAutospacing="1"/>
        <w:ind w:firstLine="708"/>
        <w:jc w:val="both"/>
      </w:pPr>
      <w:r w:rsidRPr="00A56A8C">
        <w:t xml:space="preserve">Заседание избирательной комиссии является правомочным, если в нем участвует большинство от установленного числа членов избирательной комиссии с правом решающего голоса. Дата, место и время проведения первого заседания избирательной комиссии муниципального образования </w:t>
      </w:r>
      <w:r>
        <w:t xml:space="preserve">Имангуловский </w:t>
      </w:r>
      <w:r w:rsidRPr="00A56A8C">
        <w:t xml:space="preserve">сельсовет определяются Советом депутатов муниципального образования </w:t>
      </w:r>
      <w:r>
        <w:t xml:space="preserve">Имангуловский </w:t>
      </w:r>
      <w:r w:rsidRPr="00A56A8C">
        <w:t>сельсовет, о чем немедленно информируются все члены сформированных избирательных комиссий с правом решающего голоса.</w:t>
      </w:r>
    </w:p>
    <w:p w:rsidR="009F673F" w:rsidRPr="00A56A8C" w:rsidRDefault="009F673F" w:rsidP="004E3FEE">
      <w:pPr>
        <w:spacing w:before="100" w:beforeAutospacing="1" w:after="100" w:afterAutospacing="1"/>
        <w:ind w:firstLine="708"/>
        <w:jc w:val="both"/>
      </w:pPr>
      <w:r w:rsidRPr="00A56A8C">
        <w:t xml:space="preserve">6. Открывает и ведет первое заседание избирательной комиссии муниципального образования </w:t>
      </w:r>
      <w:r>
        <w:t xml:space="preserve">Имангуловский </w:t>
      </w:r>
      <w:r w:rsidRPr="00A56A8C">
        <w:t>сельсовет старейший по возрасту член избирательной комиссии или один из членов избирательной комиссии, которому по просьбе старейшего по возрасту члена избирательной комиссии и решению избирательной комиссии, принятому открытым голосованием, поручается вести заседание.</w:t>
      </w:r>
    </w:p>
    <w:p w:rsidR="009F673F" w:rsidRPr="00A56A8C" w:rsidRDefault="009F673F" w:rsidP="004E3FEE">
      <w:pPr>
        <w:spacing w:before="100" w:beforeAutospacing="1" w:after="100" w:afterAutospacing="1"/>
        <w:ind w:firstLine="708"/>
        <w:jc w:val="both"/>
      </w:pPr>
      <w:r w:rsidRPr="00A56A8C">
        <w:t>7. После открытия заседания избирательной комиссии открытым голосованием членов избирательной комиссии образуется счетная комиссия в составе трех членов избирательной комиссии. Из своего состава члены счетной комиссии избирают председателя счетной комиссии.</w:t>
      </w:r>
    </w:p>
    <w:p w:rsidR="009F673F" w:rsidRPr="00A56A8C" w:rsidRDefault="009F673F" w:rsidP="004E3FEE">
      <w:pPr>
        <w:spacing w:before="100" w:beforeAutospacing="1" w:after="100" w:afterAutospacing="1"/>
        <w:ind w:firstLine="708"/>
        <w:jc w:val="both"/>
      </w:pPr>
      <w:r w:rsidRPr="00A56A8C">
        <w:t>8. Голосование по избранию председателя (проводится с учетом положений пункта 1. настоящего Порядка), а также заместителя председателя и секретаря избирательной комиссии проводится по каждой должности отдельно. До голосования члены избирательной комиссии выдвигают кандидатов на эти должности. Член избирательной комиссии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9F673F" w:rsidRPr="00A56A8C" w:rsidRDefault="009F673F" w:rsidP="004E3FEE">
      <w:pPr>
        <w:spacing w:before="100" w:beforeAutospacing="1" w:after="100" w:afterAutospacing="1"/>
        <w:ind w:firstLine="708"/>
        <w:jc w:val="both"/>
      </w:pPr>
      <w:r w:rsidRPr="00A56A8C">
        <w:t>9. Члены избирательной комиссии, выдвинутые кандидатами на должность председателя, заместителя председателя, секретаря избирательной комиссии, вправе заявить об отводе своей кандидатуры. Самоотвод не подлежит обсуждению и принимается избирательной комиссией.</w:t>
      </w:r>
    </w:p>
    <w:p w:rsidR="009F673F" w:rsidRPr="00A56A8C" w:rsidRDefault="009F673F" w:rsidP="009F673F">
      <w:pPr>
        <w:spacing w:before="100" w:beforeAutospacing="1" w:after="100" w:afterAutospacing="1"/>
        <w:jc w:val="both"/>
      </w:pPr>
      <w:r w:rsidRPr="00A56A8C">
        <w:t>Если член счетной комиссии включен в число кандидатов на выборную должность, избирательная комиссия выводит его из состава счетной комиссии и избирает нового члена счетной комиссии.</w:t>
      </w:r>
    </w:p>
    <w:p w:rsidR="009F673F" w:rsidRPr="00A56A8C" w:rsidRDefault="009F673F" w:rsidP="004E3FEE">
      <w:pPr>
        <w:spacing w:before="100" w:beforeAutospacing="1" w:after="100" w:afterAutospacing="1"/>
        <w:ind w:firstLine="708"/>
        <w:jc w:val="both"/>
      </w:pPr>
      <w:r w:rsidRPr="00A56A8C">
        <w:lastRenderedPageBreak/>
        <w:t xml:space="preserve">10. Избирательная комиссия по предложению счетной комиссии открытым голосованием утверждает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w:t>
      </w:r>
      <w:proofErr w:type="gramStart"/>
      <w:r w:rsidRPr="00A56A8C">
        <w:t>два и более кандидатов</w:t>
      </w:r>
      <w:proofErr w:type="gramEnd"/>
      <w:r w:rsidRPr="00A56A8C">
        <w:t>, то фамилии, имена и отчества кандидатов помещаются в бюллетене для голосования в алфавитном порядке. Справа напротив фамилии, имени и отчества кандидата помещается пустой квадрат. После фамилии (фамилий) кандидата (кандидатов) помещается строка «Против кандидата», справа от которой помещается пустой квадрат. Счетная комиссия изготавливает тираж бюллетеней, после чего каждому члену комиссии председатель счетной комиссии выдает под расписку бюллетень, на обороте которого в присутствии членов избирательной комиссии расписываются члены счетной комиссии.</w:t>
      </w:r>
    </w:p>
    <w:p w:rsidR="009F673F" w:rsidRPr="00A56A8C" w:rsidRDefault="009F673F" w:rsidP="004E3FEE">
      <w:pPr>
        <w:spacing w:before="100" w:beforeAutospacing="1" w:after="100" w:afterAutospacing="1"/>
        <w:ind w:firstLine="708"/>
        <w:jc w:val="both"/>
      </w:pPr>
      <w:r w:rsidRPr="00A56A8C">
        <w:t>11. Заполняя бюллетень, член избирательной комиссии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избирательной комиссии после погашения неиспользованных бюллетеней приступает к процедуре подсчета голосов.</w:t>
      </w:r>
    </w:p>
    <w:p w:rsidR="009F673F" w:rsidRPr="00A56A8C" w:rsidRDefault="009F673F" w:rsidP="004E3FEE">
      <w:pPr>
        <w:spacing w:before="100" w:beforeAutospacing="1" w:after="100" w:afterAutospacing="1"/>
        <w:ind w:firstLine="708"/>
        <w:jc w:val="both"/>
      </w:pPr>
      <w:r w:rsidRPr="00A56A8C">
        <w:t xml:space="preserve">12. Счетная комиссия в присутствии членов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w:t>
      </w:r>
      <w:proofErr w:type="gramStart"/>
      <w:r w:rsidRPr="00A56A8C">
        <w:t>голосовавшего</w:t>
      </w:r>
      <w:proofErr w:type="gramEnd"/>
      <w:r w:rsidRPr="00A56A8C">
        <w:t>,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9F673F" w:rsidRPr="00A56A8C" w:rsidRDefault="009F673F" w:rsidP="004E3FEE">
      <w:pPr>
        <w:spacing w:before="100" w:beforeAutospacing="1" w:after="100" w:afterAutospacing="1"/>
        <w:ind w:firstLine="708"/>
        <w:jc w:val="both"/>
      </w:pPr>
      <w:r w:rsidRPr="00A56A8C">
        <w:t>13. Счетная комиссия по итогам подсчета голосов составляет протокол об итогах голосования, в который вносятся следующие данные:</w:t>
      </w:r>
    </w:p>
    <w:p w:rsidR="009F673F" w:rsidRPr="00A56A8C" w:rsidRDefault="009F673F" w:rsidP="009F673F">
      <w:pPr>
        <w:spacing w:before="100" w:beforeAutospacing="1" w:after="100" w:afterAutospacing="1"/>
        <w:jc w:val="both"/>
      </w:pPr>
      <w:r w:rsidRPr="00A56A8C">
        <w:t>наименование должности, на которую проводится избрание;</w:t>
      </w:r>
    </w:p>
    <w:p w:rsidR="009F673F" w:rsidRPr="00A56A8C" w:rsidRDefault="009F673F" w:rsidP="009F673F">
      <w:pPr>
        <w:spacing w:before="100" w:beforeAutospacing="1" w:after="100" w:afterAutospacing="1"/>
        <w:jc w:val="both"/>
      </w:pPr>
      <w:r w:rsidRPr="00A56A8C">
        <w:t>дата, время и место проведения голосования;</w:t>
      </w:r>
    </w:p>
    <w:p w:rsidR="009F673F" w:rsidRPr="00A56A8C" w:rsidRDefault="009F673F" w:rsidP="009F673F">
      <w:pPr>
        <w:spacing w:before="100" w:beforeAutospacing="1" w:after="100" w:afterAutospacing="1"/>
        <w:jc w:val="both"/>
      </w:pPr>
      <w:proofErr w:type="gramStart"/>
      <w:r w:rsidRPr="00A56A8C">
        <w:t>фамилия, имя и отчество кандидата (кандидатов), внесенные в бюллетени;</w:t>
      </w:r>
      <w:proofErr w:type="gramEnd"/>
    </w:p>
    <w:p w:rsidR="009F673F" w:rsidRPr="00A56A8C" w:rsidRDefault="009F673F" w:rsidP="009F673F">
      <w:pPr>
        <w:spacing w:before="100" w:beforeAutospacing="1" w:after="100" w:afterAutospacing="1"/>
        <w:jc w:val="both"/>
      </w:pPr>
      <w:r w:rsidRPr="00A56A8C">
        <w:t>число изготовленных бюллетеней;</w:t>
      </w:r>
    </w:p>
    <w:p w:rsidR="009F673F" w:rsidRPr="00A56A8C" w:rsidRDefault="009F673F" w:rsidP="009F673F">
      <w:pPr>
        <w:spacing w:before="100" w:beforeAutospacing="1" w:after="100" w:afterAutospacing="1"/>
        <w:jc w:val="both"/>
      </w:pPr>
      <w:r w:rsidRPr="00A56A8C">
        <w:t>число выданных бюллетеней;</w:t>
      </w:r>
    </w:p>
    <w:p w:rsidR="009F673F" w:rsidRPr="00A56A8C" w:rsidRDefault="009F673F" w:rsidP="009F673F">
      <w:pPr>
        <w:spacing w:before="100" w:beforeAutospacing="1" w:after="100" w:afterAutospacing="1"/>
        <w:jc w:val="both"/>
      </w:pPr>
      <w:r w:rsidRPr="00A56A8C">
        <w:t>число погашенных бюллетеней;</w:t>
      </w:r>
    </w:p>
    <w:p w:rsidR="009F673F" w:rsidRPr="00A56A8C" w:rsidRDefault="009F673F" w:rsidP="009F673F">
      <w:pPr>
        <w:spacing w:before="100" w:beforeAutospacing="1" w:after="100" w:afterAutospacing="1"/>
        <w:jc w:val="both"/>
      </w:pPr>
      <w:r w:rsidRPr="00A56A8C">
        <w:lastRenderedPageBreak/>
        <w:t>число бюллетеней, обнаруженных в ящике для голосования;</w:t>
      </w:r>
    </w:p>
    <w:p w:rsidR="009F673F" w:rsidRPr="00A56A8C" w:rsidRDefault="009F673F" w:rsidP="009F673F">
      <w:pPr>
        <w:spacing w:before="100" w:beforeAutospacing="1" w:after="100" w:afterAutospacing="1"/>
        <w:jc w:val="both"/>
      </w:pPr>
      <w:r w:rsidRPr="00A56A8C">
        <w:t>число действительных бюллетеней;</w:t>
      </w:r>
    </w:p>
    <w:p w:rsidR="009F673F" w:rsidRPr="00A56A8C" w:rsidRDefault="009F673F" w:rsidP="009F673F">
      <w:pPr>
        <w:spacing w:before="100" w:beforeAutospacing="1" w:after="100" w:afterAutospacing="1"/>
        <w:jc w:val="both"/>
      </w:pPr>
      <w:r w:rsidRPr="00A56A8C">
        <w:t>число недействительных бюллетеней;</w:t>
      </w:r>
    </w:p>
    <w:p w:rsidR="009F673F" w:rsidRPr="00A56A8C" w:rsidRDefault="009F673F" w:rsidP="009F673F">
      <w:pPr>
        <w:spacing w:before="100" w:beforeAutospacing="1" w:after="100" w:afterAutospacing="1"/>
        <w:jc w:val="both"/>
      </w:pPr>
      <w:r w:rsidRPr="00A56A8C">
        <w:t xml:space="preserve">число голосов, поданных за кандидата (каждого кандидата, если в бюллетень включено </w:t>
      </w:r>
      <w:proofErr w:type="gramStart"/>
      <w:r w:rsidRPr="00A56A8C">
        <w:t>два и более кандидатов</w:t>
      </w:r>
      <w:proofErr w:type="gramEnd"/>
      <w:r w:rsidRPr="00A56A8C">
        <w:t>);</w:t>
      </w:r>
    </w:p>
    <w:p w:rsidR="009F673F" w:rsidRPr="00A56A8C" w:rsidRDefault="009F673F" w:rsidP="009F673F">
      <w:pPr>
        <w:spacing w:before="100" w:beforeAutospacing="1" w:after="100" w:afterAutospacing="1"/>
        <w:jc w:val="both"/>
      </w:pPr>
      <w:r w:rsidRPr="00A56A8C">
        <w:t>число голосов, поданных против кандидата, в случае если голосование проводилось по одной кандидатуре.</w:t>
      </w:r>
    </w:p>
    <w:p w:rsidR="009F673F" w:rsidRPr="00A56A8C" w:rsidRDefault="009F673F" w:rsidP="004E3FEE">
      <w:pPr>
        <w:spacing w:before="100" w:beforeAutospacing="1" w:after="100" w:afterAutospacing="1"/>
        <w:ind w:firstLine="708"/>
        <w:jc w:val="both"/>
      </w:pPr>
      <w:r w:rsidRPr="00A56A8C">
        <w:t>14. Избранным на соответствующую должность согласно пункту 13 статьи 28 Федерального закона считается кандидат – член избирательной комиссии, за которого подано более половины голосов от установленного числа членов комиссии с правом решающего голоса.</w:t>
      </w:r>
    </w:p>
    <w:p w:rsidR="009F673F" w:rsidRPr="00A56A8C" w:rsidRDefault="009F673F" w:rsidP="004E3FEE">
      <w:pPr>
        <w:spacing w:before="100" w:beforeAutospacing="1" w:after="100" w:afterAutospacing="1"/>
        <w:ind w:firstLine="708"/>
        <w:jc w:val="both"/>
      </w:pPr>
      <w:r w:rsidRPr="00A56A8C">
        <w:t>15. По итогам голосования избирательная комиссия на основании протокола об итогах голосования, составленного счетной комиссией, принимает одно из следующих решений:</w:t>
      </w:r>
    </w:p>
    <w:p w:rsidR="009F673F" w:rsidRPr="00A56A8C" w:rsidRDefault="009F673F" w:rsidP="009F673F">
      <w:pPr>
        <w:spacing w:before="100" w:beforeAutospacing="1" w:after="100" w:afterAutospacing="1"/>
        <w:jc w:val="both"/>
      </w:pPr>
      <w:r w:rsidRPr="00A56A8C">
        <w:t>об избрании на соответствующую должность члена комиссии, получившего необходимое число голосов;</w:t>
      </w:r>
    </w:p>
    <w:p w:rsidR="009F673F" w:rsidRPr="00A56A8C" w:rsidRDefault="009F673F" w:rsidP="009F673F">
      <w:pPr>
        <w:spacing w:before="100" w:beforeAutospacing="1" w:after="100" w:afterAutospacing="1"/>
        <w:jc w:val="both"/>
      </w:pPr>
      <w:r w:rsidRPr="00A56A8C">
        <w:t>о проведении новых выборов, начиная с выдвижения кандидатур, если ни один из кандидатов – членов избирательной комиссии не получил необходимое для избрания число голосов.</w:t>
      </w:r>
    </w:p>
    <w:p w:rsidR="009F673F" w:rsidRPr="00A56A8C" w:rsidRDefault="009F673F" w:rsidP="004E3FEE">
      <w:pPr>
        <w:spacing w:before="100" w:beforeAutospacing="1" w:after="100" w:afterAutospacing="1"/>
        <w:ind w:firstLine="708"/>
        <w:jc w:val="both"/>
      </w:pPr>
      <w:r w:rsidRPr="00A56A8C">
        <w:t xml:space="preserve">16. </w:t>
      </w:r>
      <w:proofErr w:type="gramStart"/>
      <w:r w:rsidRPr="00A56A8C">
        <w:t>После завершения выборов на соответствующую должность в таком же порядке проводятся выборы на другую (другие) должности.</w:t>
      </w:r>
      <w:proofErr w:type="gramEnd"/>
    </w:p>
    <w:p w:rsidR="00B00960" w:rsidRDefault="009F673F" w:rsidP="004E3FEE">
      <w:pPr>
        <w:ind w:firstLine="708"/>
        <w:jc w:val="both"/>
      </w:pPr>
      <w:r w:rsidRPr="00A56A8C">
        <w:t xml:space="preserve">17. 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избирательной комиссии муниципального образования </w:t>
      </w:r>
      <w:r>
        <w:t xml:space="preserve">Имангуловский </w:t>
      </w:r>
      <w:r w:rsidRPr="00A56A8C">
        <w:t>сельсовет приобщаются все протоколы счетной комиссии.</w:t>
      </w:r>
    </w:p>
    <w:sectPr w:rsidR="00B00960" w:rsidSect="006F678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C21"/>
    <w:rsid w:val="000E51BE"/>
    <w:rsid w:val="00142C63"/>
    <w:rsid w:val="001A7BFD"/>
    <w:rsid w:val="001B163D"/>
    <w:rsid w:val="001C6659"/>
    <w:rsid w:val="001D04A8"/>
    <w:rsid w:val="00225DB5"/>
    <w:rsid w:val="002D60BA"/>
    <w:rsid w:val="002F0143"/>
    <w:rsid w:val="00345AC0"/>
    <w:rsid w:val="003675DC"/>
    <w:rsid w:val="00376178"/>
    <w:rsid w:val="003A3681"/>
    <w:rsid w:val="00450DEF"/>
    <w:rsid w:val="00453BB1"/>
    <w:rsid w:val="00491A13"/>
    <w:rsid w:val="004E3FEE"/>
    <w:rsid w:val="004F7496"/>
    <w:rsid w:val="005020B5"/>
    <w:rsid w:val="00594DF8"/>
    <w:rsid w:val="005E28B4"/>
    <w:rsid w:val="005F786C"/>
    <w:rsid w:val="00691D0C"/>
    <w:rsid w:val="0069391B"/>
    <w:rsid w:val="006F1A0B"/>
    <w:rsid w:val="006F678D"/>
    <w:rsid w:val="007961D2"/>
    <w:rsid w:val="007A038C"/>
    <w:rsid w:val="007F58D9"/>
    <w:rsid w:val="00881193"/>
    <w:rsid w:val="00923558"/>
    <w:rsid w:val="009F673F"/>
    <w:rsid w:val="00A970BC"/>
    <w:rsid w:val="00AE1EF2"/>
    <w:rsid w:val="00B00960"/>
    <w:rsid w:val="00B267F1"/>
    <w:rsid w:val="00B770BE"/>
    <w:rsid w:val="00B929E9"/>
    <w:rsid w:val="00B95436"/>
    <w:rsid w:val="00BB7C21"/>
    <w:rsid w:val="00BD1D72"/>
    <w:rsid w:val="00C24481"/>
    <w:rsid w:val="00C5061D"/>
    <w:rsid w:val="00C56587"/>
    <w:rsid w:val="00CC3CD5"/>
    <w:rsid w:val="00D124E7"/>
    <w:rsid w:val="00E150CC"/>
    <w:rsid w:val="00E945EF"/>
    <w:rsid w:val="00EE0012"/>
    <w:rsid w:val="00EE3718"/>
    <w:rsid w:val="00F617CD"/>
    <w:rsid w:val="00F86AA1"/>
    <w:rsid w:val="00FE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3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73F"/>
    <w:rPr>
      <w:rFonts w:ascii="Tahoma" w:hAnsi="Tahoma" w:cs="Tahoma"/>
      <w:sz w:val="16"/>
      <w:szCs w:val="16"/>
    </w:rPr>
  </w:style>
  <w:style w:type="character" w:customStyle="1" w:styleId="a4">
    <w:name w:val="Текст выноски Знак"/>
    <w:basedOn w:val="a0"/>
    <w:link w:val="a3"/>
    <w:uiPriority w:val="99"/>
    <w:semiHidden/>
    <w:rsid w:val="009F673F"/>
    <w:rPr>
      <w:rFonts w:ascii="Tahoma" w:eastAsia="Times New Roman" w:hAnsi="Tahoma" w:cs="Tahoma"/>
      <w:sz w:val="16"/>
      <w:szCs w:val="16"/>
      <w:lang w:eastAsia="ru-RU"/>
    </w:rPr>
  </w:style>
  <w:style w:type="paragraph" w:styleId="a5">
    <w:name w:val="No Spacing"/>
    <w:uiPriority w:val="1"/>
    <w:qFormat/>
    <w:rsid w:val="00EE3718"/>
    <w:pPr>
      <w:spacing w:after="0" w:line="240" w:lineRule="auto"/>
    </w:pPr>
    <w:rPr>
      <w:rFonts w:ascii="Times New Roman" w:eastAsia="Times New Roman" w:hAnsi="Times New Roman" w:cs="Times New Roman"/>
      <w:sz w:val="28"/>
      <w:szCs w:val="28"/>
      <w:lang w:eastAsia="ru-RU"/>
    </w:rPr>
  </w:style>
  <w:style w:type="table" w:styleId="a6">
    <w:name w:val="Table Grid"/>
    <w:basedOn w:val="a1"/>
    <w:uiPriority w:val="59"/>
    <w:rsid w:val="006F67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3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73F"/>
    <w:rPr>
      <w:rFonts w:ascii="Tahoma" w:hAnsi="Tahoma" w:cs="Tahoma"/>
      <w:sz w:val="16"/>
      <w:szCs w:val="16"/>
    </w:rPr>
  </w:style>
  <w:style w:type="character" w:customStyle="1" w:styleId="a4">
    <w:name w:val="Текст выноски Знак"/>
    <w:basedOn w:val="a0"/>
    <w:link w:val="a3"/>
    <w:uiPriority w:val="99"/>
    <w:semiHidden/>
    <w:rsid w:val="009F673F"/>
    <w:rPr>
      <w:rFonts w:ascii="Tahoma" w:eastAsia="Times New Roman" w:hAnsi="Tahoma" w:cs="Tahoma"/>
      <w:sz w:val="16"/>
      <w:szCs w:val="16"/>
      <w:lang w:eastAsia="ru-RU"/>
    </w:rPr>
  </w:style>
  <w:style w:type="paragraph" w:styleId="a5">
    <w:name w:val="No Spacing"/>
    <w:uiPriority w:val="1"/>
    <w:qFormat/>
    <w:rsid w:val="00EE3718"/>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24E1-A333-4083-8A12-81D9547B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1959</Words>
  <Characters>11169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МО "Имангуловский сельский совет"</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Home</cp:lastModifiedBy>
  <cp:revision>13</cp:revision>
  <cp:lastPrinted>2014-03-19T09:52:00Z</cp:lastPrinted>
  <dcterms:created xsi:type="dcterms:W3CDTF">2014-01-20T11:01:00Z</dcterms:created>
  <dcterms:modified xsi:type="dcterms:W3CDTF">2015-12-23T07:27:00Z</dcterms:modified>
</cp:coreProperties>
</file>