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8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68"/>
      </w:tblGrid>
      <w:tr w:rsidR="00A61584" w:rsidTr="00F06C99">
        <w:trPr>
          <w:cantSplit/>
          <w:trHeight w:val="1399"/>
        </w:trPr>
        <w:tc>
          <w:tcPr>
            <w:tcW w:w="9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1584" w:rsidRDefault="00A61584" w:rsidP="00E20BF2">
            <w:pPr>
              <w:pStyle w:val="3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  <w:r>
              <w:rPr>
                <w:sz w:val="36"/>
                <w:szCs w:val="36"/>
              </w:rPr>
              <w:t xml:space="preserve"> О С Т А Н О В Л Е Н И Е</w:t>
            </w:r>
          </w:p>
          <w:p w:rsidR="00A61584" w:rsidRDefault="00A61584" w:rsidP="00E20BF2">
            <w:pPr>
              <w:pStyle w:val="a5"/>
              <w:jc w:val="center"/>
            </w:pPr>
          </w:p>
          <w:p w:rsidR="00A61584" w:rsidRDefault="00A61584" w:rsidP="00E20BF2">
            <w:pPr>
              <w:pStyle w:val="a5"/>
              <w:jc w:val="center"/>
            </w:pPr>
            <w:r>
              <w:t>АДМИНИСТРАЦИИ   МУНИЦИПАЛЬНОГО ОБРАЗОВАНИЯ</w:t>
            </w:r>
          </w:p>
          <w:p w:rsidR="00A61584" w:rsidRDefault="00A61584" w:rsidP="00E20BF2">
            <w:pPr>
              <w:pStyle w:val="a5"/>
              <w:jc w:val="center"/>
            </w:pPr>
            <w:r>
              <w:t>ИМАНГУЛОВСКИЙ  СЕЛЬСОВЕТ</w:t>
            </w:r>
          </w:p>
          <w:p w:rsidR="00A61584" w:rsidRDefault="00A61584" w:rsidP="00E20BF2">
            <w:pPr>
              <w:pStyle w:val="a5"/>
              <w:jc w:val="center"/>
            </w:pPr>
            <w:r>
              <w:t>ОКТЯБРЬСКОГО РАЙОНА ОРЕНБУРГСКОЙ ОБЛАСТИ</w:t>
            </w:r>
          </w:p>
          <w:p w:rsidR="00A61584" w:rsidRDefault="00A61584" w:rsidP="00E20BF2">
            <w:pPr>
              <w:overflowPunct w:val="0"/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tbl>
      <w:tblPr>
        <w:tblW w:w="0" w:type="auto"/>
        <w:tblLook w:val="01E0"/>
      </w:tblPr>
      <w:tblGrid>
        <w:gridCol w:w="3189"/>
        <w:gridCol w:w="3190"/>
        <w:gridCol w:w="3191"/>
      </w:tblGrid>
      <w:tr w:rsidR="00A61584" w:rsidTr="00F06C99">
        <w:tc>
          <w:tcPr>
            <w:tcW w:w="3189" w:type="dxa"/>
            <w:hideMark/>
          </w:tcPr>
          <w:p w:rsidR="00A61584" w:rsidRPr="00F33620" w:rsidRDefault="00301E58" w:rsidP="00F06C99">
            <w:pPr>
              <w:ind w:right="283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61584" w:rsidRPr="00F3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0.11.20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0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3190" w:type="dxa"/>
            <w:hideMark/>
          </w:tcPr>
          <w:p w:rsidR="00A61584" w:rsidRPr="00F33620" w:rsidRDefault="00A61584" w:rsidP="00E20BF2">
            <w:pPr>
              <w:ind w:right="283"/>
              <w:jc w:val="center"/>
              <w:rPr>
                <w:sz w:val="28"/>
                <w:szCs w:val="28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t xml:space="preserve">с. Второе </w:t>
            </w:r>
            <w:proofErr w:type="spellStart"/>
            <w:r w:rsidRPr="00F33620">
              <w:rPr>
                <w:rFonts w:ascii="Times New Roman" w:hAnsi="Times New Roman" w:cs="Times New Roman"/>
                <w:sz w:val="28"/>
                <w:szCs w:val="28"/>
              </w:rPr>
              <w:t>Имангулово</w:t>
            </w:r>
            <w:proofErr w:type="spellEnd"/>
          </w:p>
        </w:tc>
        <w:tc>
          <w:tcPr>
            <w:tcW w:w="3191" w:type="dxa"/>
            <w:hideMark/>
          </w:tcPr>
          <w:p w:rsidR="00A61584" w:rsidRPr="00F33620" w:rsidRDefault="00A61584" w:rsidP="00F06C99">
            <w:pPr>
              <w:ind w:right="-5"/>
              <w:jc w:val="right"/>
              <w:rPr>
                <w:sz w:val="28"/>
                <w:szCs w:val="28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6C9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36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</w:tr>
    </w:tbl>
    <w:p w:rsidR="00A61584" w:rsidRDefault="00A61584" w:rsidP="00E20BF2">
      <w:pPr>
        <w:pStyle w:val="a3"/>
        <w:tabs>
          <w:tab w:val="left" w:pos="708"/>
        </w:tabs>
        <w:ind w:right="-142"/>
      </w:pPr>
    </w:p>
    <w:p w:rsidR="00A61584" w:rsidRDefault="00A61584" w:rsidP="00E20BF2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70"/>
      </w:tblGrid>
      <w:tr w:rsidR="00A61584" w:rsidTr="00E73A4E">
        <w:tc>
          <w:tcPr>
            <w:tcW w:w="9571" w:type="dxa"/>
            <w:hideMark/>
          </w:tcPr>
          <w:p w:rsidR="00A61584" w:rsidRDefault="00A61584" w:rsidP="00E20BF2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основных направлениях налоговой, бюджетной и долговой политики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 на 20</w:t>
            </w:r>
            <w:r w:rsidR="00301E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F06C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 </w:t>
            </w:r>
          </w:p>
          <w:p w:rsidR="00A61584" w:rsidRDefault="00A61584" w:rsidP="00F06C99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на плановый период 202</w:t>
            </w:r>
            <w:r w:rsidR="00F06C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202</w:t>
            </w:r>
            <w:r w:rsidR="00F06C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годов</w:t>
            </w:r>
          </w:p>
          <w:p w:rsidR="00F06C99" w:rsidRDefault="00F06C99" w:rsidP="00F06C99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61584" w:rsidRDefault="00A61584" w:rsidP="00E20BF2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посланиями Президента Российской Федерации Федеральному Собранию Российской Федерации, Стратегией развития Оренбургской области до 2020 года и на плановый период до 2030 года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 статьей 172 Бюджетного кодекса Российской Федерации, ст.31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Федерации  и решением Совета депутатов «Об утверждение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от 05.03.2015 № 215 и в целях составления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6C9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584" w:rsidRDefault="00A61584" w:rsidP="00E20BF2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A61584" w:rsidRDefault="00A61584" w:rsidP="00E20BF2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1.1.Основные направления бюджетной и налоговой политики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6C9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A61584" w:rsidRDefault="00A61584" w:rsidP="00E20BF2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6C9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Основными направлениями налоговой, бюджетной и долговой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политики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06C99"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584" w:rsidRDefault="00A61584" w:rsidP="00E20BF2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при планировании расходов на 202</w:t>
      </w:r>
      <w:r w:rsidR="00E20BF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E20BF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руководствоваться Основными направлениями налоговой, бюджетной и долговой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политики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06C99">
        <w:rPr>
          <w:rFonts w:ascii="Times New Roman" w:hAnsi="Times New Roman" w:cs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584" w:rsidRDefault="00A61584" w:rsidP="00E20BF2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 настоящего постановления оставляю за собой.</w:t>
      </w:r>
    </w:p>
    <w:p w:rsidR="00A61584" w:rsidRDefault="00A61584" w:rsidP="00E20BF2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5.Постановление вступает в силу со дня его подписания.</w:t>
      </w:r>
    </w:p>
    <w:p w:rsidR="00A61584" w:rsidRDefault="00A61584" w:rsidP="00E20BF2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5034"/>
        <w:gridCol w:w="2337"/>
        <w:gridCol w:w="106"/>
      </w:tblGrid>
      <w:tr w:rsidR="00A61584" w:rsidTr="00F06C99">
        <w:tc>
          <w:tcPr>
            <w:tcW w:w="7127" w:type="dxa"/>
            <w:gridSpan w:val="2"/>
            <w:hideMark/>
          </w:tcPr>
          <w:p w:rsidR="00A61584" w:rsidRDefault="00A61584" w:rsidP="00E20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  <w:gridSpan w:val="2"/>
            <w:hideMark/>
          </w:tcPr>
          <w:p w:rsidR="00A61584" w:rsidRDefault="00A61584" w:rsidP="00E20B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Исанчурин</w:t>
            </w:r>
            <w:proofErr w:type="spellEnd"/>
          </w:p>
        </w:tc>
      </w:tr>
      <w:tr w:rsidR="00A61584" w:rsidTr="00E73A4E">
        <w:trPr>
          <w:gridAfter w:val="1"/>
          <w:wAfter w:w="106" w:type="dxa"/>
        </w:trPr>
        <w:tc>
          <w:tcPr>
            <w:tcW w:w="2093" w:type="dxa"/>
            <w:hideMark/>
          </w:tcPr>
          <w:p w:rsidR="00A61584" w:rsidRDefault="00A61584" w:rsidP="00E20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371" w:type="dxa"/>
            <w:gridSpan w:val="2"/>
            <w:hideMark/>
          </w:tcPr>
          <w:p w:rsidR="00A61584" w:rsidRDefault="00A61584" w:rsidP="00E20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Совету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Счётной палате, управлению по финансам и местным налогам, прокуратуре </w:t>
            </w:r>
          </w:p>
        </w:tc>
      </w:tr>
    </w:tbl>
    <w:p w:rsidR="00A61584" w:rsidRDefault="00A61584" w:rsidP="00E20BF2">
      <w:pPr>
        <w:pStyle w:val="ConsNormal"/>
        <w:ind w:righ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61584" w:rsidRDefault="00A61584" w:rsidP="00E20BF2">
      <w:pPr>
        <w:pStyle w:val="ConsNormal"/>
        <w:ind w:righ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61584" w:rsidRDefault="00A61584" w:rsidP="00E20BF2">
      <w:pPr>
        <w:pStyle w:val="ConsNormal"/>
        <w:ind w:righ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61584" w:rsidRDefault="00A61584" w:rsidP="00E20BF2">
      <w:pPr>
        <w:pStyle w:val="ConsNormal"/>
        <w:ind w:righ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61584" w:rsidRDefault="00A61584" w:rsidP="00E20BF2">
      <w:pPr>
        <w:pStyle w:val="ConsNormal"/>
        <w:ind w:right="0"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Имангуловский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61584" w:rsidRPr="00F33620" w:rsidRDefault="00A61584" w:rsidP="00E20BF2">
      <w:pPr>
        <w:pStyle w:val="ConsNormal"/>
        <w:ind w:righ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от_</w:t>
      </w:r>
      <w:r w:rsidR="00E20BF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33620">
        <w:rPr>
          <w:rFonts w:ascii="Times New Roman" w:hAnsi="Times New Roman" w:cs="Times New Roman"/>
          <w:sz w:val="24"/>
          <w:szCs w:val="24"/>
          <w:u w:val="single"/>
        </w:rPr>
        <w:t>.11.20</w:t>
      </w:r>
      <w:r w:rsidR="00E20B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06C9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33620">
        <w:rPr>
          <w:rFonts w:ascii="Times New Roman" w:hAnsi="Times New Roman" w:cs="Times New Roman"/>
          <w:sz w:val="24"/>
          <w:szCs w:val="24"/>
        </w:rPr>
        <w:t>___ №_</w:t>
      </w:r>
      <w:r w:rsidR="00F06C9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33620">
        <w:rPr>
          <w:rFonts w:ascii="Times New Roman" w:hAnsi="Times New Roman" w:cs="Times New Roman"/>
          <w:sz w:val="24"/>
          <w:szCs w:val="24"/>
          <w:u w:val="single"/>
        </w:rPr>
        <w:t>0-п</w:t>
      </w:r>
    </w:p>
    <w:p w:rsidR="00A61584" w:rsidRDefault="00A61584" w:rsidP="00E20BF2">
      <w:pPr>
        <w:pStyle w:val="ConsNormal"/>
        <w:ind w:right="0" w:firstLine="5670"/>
        <w:rPr>
          <w:rFonts w:ascii="Times New Roman" w:hAnsi="Times New Roman" w:cs="Times New Roman"/>
          <w:sz w:val="28"/>
          <w:szCs w:val="28"/>
        </w:rPr>
      </w:pPr>
    </w:p>
    <w:p w:rsidR="00A61584" w:rsidRDefault="00A61584" w:rsidP="00E20BF2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6C9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84" w:rsidRDefault="00A61584" w:rsidP="00E20BF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584" w:rsidRDefault="00A61584" w:rsidP="00E20BF2">
      <w:pPr>
        <w:pStyle w:val="ConsNormal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6C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 год и на плановый период 2023 и 2024 годов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основные направления бюджетной и налоговой политики)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стратегии развития Оренбургской области до 202</w:t>
      </w:r>
      <w:r w:rsidR="00F06C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и на период до 2030 года,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06C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202</w:t>
      </w:r>
      <w:r w:rsidR="00F06C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06C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годов, основных направлений бюджетной и налоговой политики Оренбургской области </w:t>
      </w:r>
      <w:r w:rsidR="00F06C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2022 год и на плановый период 2023 и 2024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584" w:rsidRDefault="00A61584" w:rsidP="00E20BF2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направления бюджетной политики.</w:t>
      </w:r>
    </w:p>
    <w:p w:rsidR="00A61584" w:rsidRDefault="00A61584" w:rsidP="00E20B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политики подготовлены с целью составления проекта местного бюджета на очередной финансовый год.</w:t>
      </w:r>
    </w:p>
    <w:p w:rsidR="00A61584" w:rsidRDefault="00A61584" w:rsidP="00E20B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20</w:t>
      </w:r>
      <w:r w:rsidR="00E20BF2">
        <w:rPr>
          <w:rFonts w:ascii="Times New Roman" w:hAnsi="Times New Roman" w:cs="Times New Roman"/>
          <w:sz w:val="28"/>
          <w:szCs w:val="28"/>
        </w:rPr>
        <w:t>2</w:t>
      </w:r>
      <w:r w:rsidR="00F06C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06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условиях преемственности курса общефедеральной бюджетной политики, а также из необходимости:</w:t>
      </w:r>
    </w:p>
    <w:p w:rsidR="00A61584" w:rsidRDefault="00A61584" w:rsidP="00E20B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-перехода к программному принципу организации деятельности органов местного самоуправления и к формированию программных бюджетов;</w:t>
      </w:r>
    </w:p>
    <w:p w:rsidR="00A61584" w:rsidRDefault="00A61584" w:rsidP="00E20B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жизни человека, адресное решение социальных проблем, повышение качества предоставления государственных и муниципальных услуг;</w:t>
      </w:r>
    </w:p>
    <w:p w:rsidR="00A61584" w:rsidRDefault="00A61584" w:rsidP="00E20B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отдачи от использования бюджетных средств, в том числе за счет оптимизации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61584" w:rsidRDefault="00A61584" w:rsidP="00E20B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качества бюджетного планирования, отказа от второстепенных и менее значимых расходов;</w:t>
      </w:r>
    </w:p>
    <w:p w:rsidR="00A61584" w:rsidRDefault="00A61584" w:rsidP="00E20B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-обеспечения долгосрочной сбалансированности и устойчивости бюджетной системы муниципального образования.</w:t>
      </w:r>
    </w:p>
    <w:p w:rsidR="00A61584" w:rsidRDefault="00A61584" w:rsidP="00E20BF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Начиная с 2015 года осуществлен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переход на принцип планирования и исполнения местного бюджета на основе муниципальной  программы. Охват расходов местного бюджета мероприятиями муниципальной программы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2015 году составил 61,0 процента, в 2016 году данный показатель составил  83,0 процента, </w:t>
      </w:r>
      <w:r w:rsidR="00F06C9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2017год</w:t>
      </w:r>
      <w:r w:rsidR="00F06C9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96 процентов.</w:t>
      </w:r>
      <w:r>
        <w:rPr>
          <w:rFonts w:ascii="Times New Roman" w:hAnsi="Times New Roman" w:cs="Times New Roman"/>
          <w:sz w:val="28"/>
          <w:szCs w:val="28"/>
        </w:rPr>
        <w:t xml:space="preserve"> В 2016 году было осуществлено возвращение к трехлетнему планированию при формировании бюджета. В целях совершенствования системы программно-целевого планирования проводилась работа по следующим направлениям:</w:t>
      </w:r>
    </w:p>
    <w:p w:rsidR="00A61584" w:rsidRDefault="00A61584" w:rsidP="00E20BF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бюджетных расходов на реализацию муниципальной программы;</w:t>
      </w:r>
    </w:p>
    <w:p w:rsidR="00A61584" w:rsidRDefault="00A61584" w:rsidP="00E20BF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доли программных расходов бюджетов;</w:t>
      </w:r>
    </w:p>
    <w:p w:rsidR="00A61584" w:rsidRDefault="00A61584" w:rsidP="00E20BF2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была изменена структура государственных программ, что позволило каждому основному мероприятию государственной программы установить конкретный уникальный показатель (индикатор), характеризующий результат реализации основного мероприятия.</w:t>
      </w:r>
    </w:p>
    <w:p w:rsidR="00A61584" w:rsidRDefault="00A61584" w:rsidP="00E20B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период в необходимом объеме было обеспечено выполнение всех обязательств перед гражданами, практически достигнуты все целевые индикаторы повышения оплаты труда в бюджетном секторе, выдерживались сроки выплаты заработной платы. </w:t>
      </w:r>
      <w:proofErr w:type="gramStart"/>
      <w:r>
        <w:rPr>
          <w:sz w:val="28"/>
          <w:szCs w:val="28"/>
        </w:rPr>
        <w:t>Минимальный размер оплаты труда (далее – МРОТ), составлявший по состоянию на 1 января 2016 года 6 204 рубля, был увеличен с 1 июля 2016 года до 7 500 рублей и с 1 июля 2017 года – до 7 800 рублей, с 1 января 2018года-9489 рублей, с 1 мая 2018года11163 рубля</w:t>
      </w:r>
      <w:r w:rsidR="00E20BF2">
        <w:rPr>
          <w:sz w:val="28"/>
          <w:szCs w:val="28"/>
        </w:rPr>
        <w:t>,</w:t>
      </w:r>
      <w:r w:rsidR="00E20BF2" w:rsidRPr="00E20BF2">
        <w:rPr>
          <w:sz w:val="28"/>
          <w:szCs w:val="28"/>
        </w:rPr>
        <w:t xml:space="preserve"> </w:t>
      </w:r>
      <w:r w:rsidR="00E20BF2">
        <w:rPr>
          <w:sz w:val="28"/>
          <w:szCs w:val="28"/>
        </w:rPr>
        <w:t>с</w:t>
      </w:r>
      <w:r w:rsidR="00E20BF2" w:rsidRPr="003117AC">
        <w:rPr>
          <w:szCs w:val="28"/>
        </w:rPr>
        <w:t xml:space="preserve"> </w:t>
      </w:r>
      <w:r w:rsidR="00E20BF2" w:rsidRPr="003117AC">
        <w:rPr>
          <w:sz w:val="28"/>
          <w:szCs w:val="28"/>
        </w:rPr>
        <w:t>01.01.2021</w:t>
      </w:r>
      <w:r w:rsidR="00E20BF2">
        <w:rPr>
          <w:sz w:val="28"/>
          <w:szCs w:val="28"/>
        </w:rPr>
        <w:t>года -12504</w:t>
      </w:r>
      <w:r w:rsidR="00E20BF2" w:rsidRPr="003117AC">
        <w:rPr>
          <w:sz w:val="28"/>
          <w:szCs w:val="28"/>
        </w:rPr>
        <w:t xml:space="preserve"> рублей</w:t>
      </w:r>
      <w:r w:rsidR="00F06C99">
        <w:rPr>
          <w:sz w:val="28"/>
          <w:szCs w:val="28"/>
        </w:rPr>
        <w:t>,</w:t>
      </w:r>
      <w:r w:rsidR="00F06C99" w:rsidRPr="00F06C99">
        <w:rPr>
          <w:sz w:val="28"/>
          <w:szCs w:val="28"/>
        </w:rPr>
        <w:t xml:space="preserve"> </w:t>
      </w:r>
      <w:r w:rsidR="00F06C99">
        <w:rPr>
          <w:sz w:val="28"/>
          <w:szCs w:val="28"/>
        </w:rPr>
        <w:t>с</w:t>
      </w:r>
      <w:r w:rsidR="00F06C99" w:rsidRPr="003117AC">
        <w:rPr>
          <w:szCs w:val="28"/>
        </w:rPr>
        <w:t xml:space="preserve"> </w:t>
      </w:r>
      <w:r w:rsidR="00F06C99" w:rsidRPr="003117AC">
        <w:rPr>
          <w:sz w:val="28"/>
          <w:szCs w:val="28"/>
        </w:rPr>
        <w:t>01.01.2021</w:t>
      </w:r>
      <w:r w:rsidR="00F06C99">
        <w:rPr>
          <w:sz w:val="28"/>
          <w:szCs w:val="28"/>
        </w:rPr>
        <w:t>года -15660</w:t>
      </w:r>
      <w:r w:rsidR="00F06C99" w:rsidRPr="003117A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Соответствующее увеличение расходов было в полном объеме предусмотрено в местном бюджете, </w:t>
      </w:r>
      <w:r w:rsidR="00942CC0">
        <w:rPr>
          <w:sz w:val="28"/>
          <w:szCs w:val="28"/>
        </w:rPr>
        <w:t xml:space="preserve">в т.ч. </w:t>
      </w:r>
      <w:r>
        <w:rPr>
          <w:sz w:val="28"/>
          <w:szCs w:val="28"/>
        </w:rPr>
        <w:t>уральский районный коэффициент (15 процентов).</w:t>
      </w:r>
    </w:p>
    <w:p w:rsidR="00A61584" w:rsidRDefault="00A61584" w:rsidP="00E20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584" w:rsidRDefault="00A61584" w:rsidP="00E20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источниками финансирования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является необходимым условием реализации бюджетной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планируемом периоде</w:t>
      </w:r>
      <w:r>
        <w:rPr>
          <w:rFonts w:ascii="Times New Roman" w:hAnsi="Times New Roman" w:cs="Times New Roman"/>
          <w:sz w:val="28"/>
          <w:szCs w:val="28"/>
        </w:rPr>
        <w:t>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584" w:rsidRDefault="00A61584" w:rsidP="00E20B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финансового обеспечения установленных приоритетов планируется оптимизация структуры бюджетных расходов в целях мобилизации ресурсов на приоритетные направления. </w:t>
      </w:r>
    </w:p>
    <w:p w:rsidR="00A61584" w:rsidRDefault="00A61584" w:rsidP="00E20BF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первую очередь будет обращаться внимание на соблюдение бюджетной дисциплины всеми участниками бюджетного процесса. Для этого будут обеспечиваться: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бюджета муниципального  образования </w:t>
      </w: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на основе кассового плана;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бюджетных средств бюджетных обязательств только в пределах доведенных лимитов бюджетных обязательств;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жесткого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кредиторской задолженности по принятым обязательствам;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бюджетных средств.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Действенный муниципальный финансовый контроль будет являться важнейшим фактором, обеспечивающим высокое качество управления бюджетным процессом. Мероприятия в данной сфере будут направлены на совершенствование методов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расходованием бюджетных средств.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становится необходимым обеспечение контроля в сфере закупок в соответствии с требованиями статьи 99 вышеуказанного закона.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</w:p>
    <w:p w:rsidR="00A61584" w:rsidRDefault="00A61584" w:rsidP="00E20BF2">
      <w:pPr>
        <w:pStyle w:val="a5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2.Основные направления налоговой политики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в муниципальном образовании </w:t>
      </w: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направлена на безусловное соблюдение законодательства Российской Федерации и Оренбургской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будет формироваться также с учетом изменений, принимаемых на федеральном и региональном уровне.</w:t>
      </w:r>
    </w:p>
    <w:p w:rsidR="00A61584" w:rsidRDefault="00A61584" w:rsidP="00E20BF2">
      <w:pPr>
        <w:pStyle w:val="1"/>
        <w:ind w:left="0" w:firstLine="709"/>
        <w:jc w:val="both"/>
      </w:pPr>
      <w:r>
        <w:t xml:space="preserve">Налоговая политика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 направлена на улучшение качества администрирования доходных источников местного бюджета, В соответствии со статьей 61 Бюджетного кодекса РФ в бюджет зачисляются следующие налоговые поступления: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с физических лиц – по нормативу 15 процентов, земельный налог по нормативу 100 процентов, налог на имущество по нормативу 100 процентов.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2016 года предусмотрены единые сроки уплаты физическими лицами транспортного, земельного налогов и налога на имущество физических лиц – не позднее 1 декабря года, следующего за истекшим налоговым периодом. Местная налоговая политика должна в первую очередь ориентироваться на увеличение налоговых доходов за счет экономики роста и развития внутреннего налогового потенциала. Необходимо обратить внимание на сокращение задолженности по налогам и сборам в местный бюджет. Разрабатывать мероприятия по повышению собираемости налогов. Невысока собираемость земельного налога по кадастровой оценки, так как право собственности, владения и распоряжения земельными участками по подавляющему большинству земель не определены и не оформлены. Необходимо продолжать работу по сбору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сведений, правообладателей земельных участков.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Налогового кодекса Российской Федерации на территории Оренбургской области в соответствии с Законом Оренбургской области от 12 ноября 2015 года № 3457/971-V-ОЗ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– 1 января 2017 года. 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до 1 декабря 2017 года  приняты и опубликованы соответствующие решения об установлении соответствующих налоговых ставок. 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налоговом законодательстве огромное значение уделяется кадастровой оценке имущества. Наиважнейшей задачей для всех уровней власти в Оренбургской области является актуализация кадастровой стоимости объектов имущества. От качества этой работы зависит доходная часть бюджетов и реальная налоговая нагрузка на налогоплательщиков.</w:t>
      </w:r>
    </w:p>
    <w:p w:rsidR="00A61584" w:rsidRDefault="00A61584" w:rsidP="00E20BF2">
      <w:pPr>
        <w:pStyle w:val="1"/>
        <w:ind w:left="0" w:firstLine="708"/>
        <w:jc w:val="both"/>
      </w:pPr>
      <w:r>
        <w:t xml:space="preserve"> Органами местного самоуправления следует осуществлять свою текущую деятельность в тесном сотрудничестве с налоговыми органами. В доходную часть бюджета муниципального образования </w:t>
      </w:r>
      <w:proofErr w:type="spellStart"/>
      <w:r>
        <w:t>Имангуловский</w:t>
      </w:r>
      <w:proofErr w:type="spellEnd"/>
      <w:r>
        <w:t xml:space="preserve"> сельсовет предусматривается поступления госпошлины за совершение нотариальных действий должностными лицами органов местного самоуправления. Источниками неналоговых доходов являются </w:t>
      </w:r>
      <w:proofErr w:type="gramStart"/>
      <w:r>
        <w:t>доходы</w:t>
      </w:r>
      <w:proofErr w:type="gramEnd"/>
      <w:r>
        <w:t xml:space="preserve"> полученные в виде прочих поступлений от денежных взысканий (штрафов) и иных сумм в бюджет.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202</w:t>
      </w:r>
      <w:r w:rsidR="00942C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942C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приоритетом в области налоговой политики будет являться увеличение поступлений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61584" w:rsidRDefault="00A61584" w:rsidP="00E20B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прежнему значительное внимание будет отводиться обеспечению эффективности управления муниципальной собственностью муниципального образования </w:t>
      </w: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и увеличению доходов от ее использования.</w:t>
      </w:r>
    </w:p>
    <w:p w:rsidR="00A61584" w:rsidRDefault="00A61584" w:rsidP="00E20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ситуации. </w:t>
      </w:r>
    </w:p>
    <w:p w:rsidR="00A61584" w:rsidRDefault="00A61584" w:rsidP="00E20BF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поступления должны стать одной из составляющих для формирования муниципальных дорожных фондов.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мер, предусматривающих повышение доходов бюджетной системы  Российской Федерации, планируется внесение изменений в законодательство о налогах и сборах по следующим направлениям: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налогообложения недвижимого имущества для физических лиц;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налогообложения недвижимого имущества организаций;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уклонению от налогообложения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низконалоговых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юрисдикций;</w:t>
      </w:r>
    </w:p>
    <w:p w:rsidR="00A61584" w:rsidRDefault="00A61584" w:rsidP="00E20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налогового администрирования. </w:t>
      </w:r>
    </w:p>
    <w:p w:rsidR="00A61584" w:rsidRDefault="00A61584" w:rsidP="00E20BF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процентов. Введение прогрессивной шкалы налогообложения доходов физических лиц не планируется.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основу налогообложения доходов физических лиц должен быть положен принцип совершенствования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своевременностью его уплаты. Необходимо, на постоянной основе, осуществлять мониторинг динамики фонда заработной платы, среднемесячной номинальной начисленной заработной платы, а также сумм налоговых вычетов.</w:t>
      </w:r>
    </w:p>
    <w:p w:rsidR="00A61584" w:rsidRDefault="00A61584" w:rsidP="00E20BF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бюджетной устойчивости в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планируется продолжать работу по снижению налоговой и неналоговой задолженности в бюджет и недопущение образования новой задолженности.</w:t>
      </w:r>
    </w:p>
    <w:p w:rsidR="00A61584" w:rsidRDefault="00A61584" w:rsidP="00E20BF2">
      <w:pPr>
        <w:rPr>
          <w:rFonts w:ascii="Times New Roman" w:hAnsi="Times New Roman" w:cs="Times New Roman"/>
          <w:sz w:val="28"/>
          <w:szCs w:val="28"/>
        </w:rPr>
      </w:pPr>
    </w:p>
    <w:p w:rsidR="00A61584" w:rsidRDefault="00A61584" w:rsidP="00E20BF2">
      <w:pPr>
        <w:rPr>
          <w:rFonts w:ascii="Times New Roman" w:hAnsi="Times New Roman" w:cs="Times New Roman"/>
          <w:sz w:val="28"/>
          <w:szCs w:val="28"/>
        </w:rPr>
      </w:pPr>
    </w:p>
    <w:p w:rsidR="00A61584" w:rsidRDefault="00A61584" w:rsidP="00A6158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A61584">
          <w:pgSz w:w="11906" w:h="16838"/>
          <w:pgMar w:top="1134" w:right="851" w:bottom="1134" w:left="1701" w:header="709" w:footer="709" w:gutter="0"/>
          <w:cols w:space="720"/>
        </w:sectPr>
      </w:pPr>
    </w:p>
    <w:p w:rsidR="00A61584" w:rsidRDefault="00A61584" w:rsidP="00A61584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23206" w:rsidRDefault="00923206"/>
    <w:sectPr w:rsidR="00923206" w:rsidSect="0092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61584"/>
    <w:rsid w:val="00025998"/>
    <w:rsid w:val="002F09F0"/>
    <w:rsid w:val="00301E58"/>
    <w:rsid w:val="00923206"/>
    <w:rsid w:val="00942CC0"/>
    <w:rsid w:val="00A61584"/>
    <w:rsid w:val="00CD7139"/>
    <w:rsid w:val="00E20BF2"/>
    <w:rsid w:val="00F0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58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A6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A61584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Standard">
    <w:name w:val="Standard"/>
    <w:rsid w:val="00A6158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uiPriority w:val="99"/>
    <w:rsid w:val="00A61584"/>
    <w:pPr>
      <w:widowControl/>
      <w:autoSpaceDE/>
      <w:autoSpaceDN/>
      <w:adjustRightInd/>
      <w:ind w:left="72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A61584"/>
    <w:pPr>
      <w:suppressAutoHyphens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Default">
    <w:name w:val="Default"/>
    <w:rsid w:val="00A61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B74A-B448-48C2-9B9F-89445234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2021-11-17T06:31:00Z</cp:lastPrinted>
  <dcterms:created xsi:type="dcterms:W3CDTF">2020-11-19T10:57:00Z</dcterms:created>
  <dcterms:modified xsi:type="dcterms:W3CDTF">2021-11-17T06:31:00Z</dcterms:modified>
</cp:coreProperties>
</file>