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52" w:rsidRPr="007D3A65" w:rsidRDefault="009C5152" w:rsidP="009C5152">
      <w:pPr>
        <w:jc w:val="right"/>
      </w:pPr>
      <w:r w:rsidRPr="007D3A65">
        <w:t xml:space="preserve">Приложение № 1 </w:t>
      </w:r>
    </w:p>
    <w:p w:rsidR="009C5152" w:rsidRPr="007D3A65" w:rsidRDefault="009C5152" w:rsidP="009C5152">
      <w:pPr>
        <w:jc w:val="right"/>
      </w:pPr>
      <w:r w:rsidRPr="007D3A65">
        <w:t xml:space="preserve">к </w:t>
      </w:r>
      <w:r w:rsidR="00D03229">
        <w:t>постановлению администрации</w:t>
      </w:r>
      <w:r w:rsidRPr="007D3A65">
        <w:t xml:space="preserve"> </w:t>
      </w:r>
      <w:proofErr w:type="gramStart"/>
      <w:r w:rsidRPr="007D3A65">
        <w:t>муниципального</w:t>
      </w:r>
      <w:proofErr w:type="gramEnd"/>
      <w:r w:rsidRPr="007D3A65">
        <w:t xml:space="preserve"> </w:t>
      </w:r>
    </w:p>
    <w:p w:rsidR="00D05E36" w:rsidRPr="007D3A65" w:rsidRDefault="009C5152" w:rsidP="009C5152">
      <w:pPr>
        <w:jc w:val="right"/>
      </w:pPr>
      <w:r w:rsidRPr="007D3A65">
        <w:t xml:space="preserve">образования </w:t>
      </w:r>
      <w:r w:rsidR="00D05E36" w:rsidRPr="007D3A65">
        <w:t>Имангуловский</w:t>
      </w:r>
      <w:r w:rsidRPr="007D3A65">
        <w:t xml:space="preserve"> сельсовет </w:t>
      </w:r>
    </w:p>
    <w:p w:rsidR="009C5152" w:rsidRPr="007D3A65" w:rsidRDefault="009C5152" w:rsidP="009C5152">
      <w:pPr>
        <w:jc w:val="right"/>
      </w:pPr>
      <w:r w:rsidRPr="007D3A65">
        <w:t>О</w:t>
      </w:r>
      <w:r w:rsidR="00D05E36" w:rsidRPr="007D3A65">
        <w:t xml:space="preserve">ктябрьского </w:t>
      </w:r>
      <w:r w:rsidRPr="007D3A65">
        <w:t>района Оренбургской области</w:t>
      </w:r>
    </w:p>
    <w:p w:rsidR="009C5152" w:rsidRPr="007D3A65" w:rsidRDefault="009C5152" w:rsidP="009C5152">
      <w:pPr>
        <w:jc w:val="right"/>
        <w:rPr>
          <w:b/>
        </w:rPr>
      </w:pPr>
      <w:r w:rsidRPr="007D3A65">
        <w:t xml:space="preserve"> от </w:t>
      </w:r>
      <w:r w:rsidR="007F692C" w:rsidRPr="007D3A65">
        <w:t>«</w:t>
      </w:r>
      <w:r w:rsidR="00D03229">
        <w:t>24» марта</w:t>
      </w:r>
      <w:r w:rsidR="007F692C" w:rsidRPr="007D3A65">
        <w:t xml:space="preserve">  201</w:t>
      </w:r>
      <w:r w:rsidR="00325F4C">
        <w:t>7</w:t>
      </w:r>
      <w:r w:rsidR="007F692C" w:rsidRPr="007D3A65">
        <w:t xml:space="preserve">г. № </w:t>
      </w:r>
      <w:r w:rsidR="00D03229">
        <w:t>17-п</w:t>
      </w:r>
    </w:p>
    <w:p w:rsidR="009C5152" w:rsidRPr="007D3A65" w:rsidRDefault="009C5152" w:rsidP="009C5152">
      <w:pPr>
        <w:jc w:val="right"/>
        <w:rPr>
          <w:b/>
        </w:rPr>
      </w:pPr>
    </w:p>
    <w:p w:rsidR="00F57309" w:rsidRPr="007D3A65" w:rsidRDefault="001545CE" w:rsidP="001545CE">
      <w:pPr>
        <w:jc w:val="center"/>
        <w:rPr>
          <w:b/>
        </w:rPr>
      </w:pPr>
      <w:r w:rsidRPr="007D3A65">
        <w:rPr>
          <w:b/>
        </w:rPr>
        <w:t>Информационное сообщение</w:t>
      </w:r>
    </w:p>
    <w:p w:rsidR="007037D5" w:rsidRPr="007D3A65" w:rsidRDefault="001545CE" w:rsidP="001545CE">
      <w:pPr>
        <w:jc w:val="center"/>
        <w:rPr>
          <w:b/>
        </w:rPr>
      </w:pPr>
      <w:r w:rsidRPr="007D3A65">
        <w:rPr>
          <w:b/>
        </w:rPr>
        <w:t>о</w:t>
      </w:r>
      <w:r w:rsidR="007037D5" w:rsidRPr="007D3A65">
        <w:rPr>
          <w:b/>
        </w:rPr>
        <w:t xml:space="preserve"> продаже муниципального имущества</w:t>
      </w:r>
    </w:p>
    <w:p w:rsidR="00F57309" w:rsidRPr="007D3A65" w:rsidRDefault="00A33938" w:rsidP="00A33938">
      <w:pPr>
        <w:ind w:firstLine="720"/>
        <w:jc w:val="both"/>
      </w:pPr>
      <w:r w:rsidRPr="007D3A65">
        <w:t xml:space="preserve">Администрация муниципального образования </w:t>
      </w:r>
      <w:r w:rsidR="00131DA4" w:rsidRPr="007D3A65">
        <w:t>Имангуловский</w:t>
      </w:r>
      <w:r w:rsidRPr="007D3A65">
        <w:t xml:space="preserve"> сельсовет </w:t>
      </w:r>
      <w:r w:rsidR="00131DA4" w:rsidRPr="007D3A65">
        <w:t xml:space="preserve">Октябрьского </w:t>
      </w:r>
      <w:r w:rsidRPr="007D3A65">
        <w:t>района Оренбургской области</w:t>
      </w:r>
      <w:r w:rsidR="00F57309" w:rsidRPr="007D3A65">
        <w:t xml:space="preserve"> сообщает о</w:t>
      </w:r>
      <w:r w:rsidR="006F39D2" w:rsidRPr="007D3A65">
        <w:t xml:space="preserve"> проведен</w:t>
      </w:r>
      <w:proofErr w:type="gramStart"/>
      <w:r w:rsidR="006F39D2" w:rsidRPr="007D3A65">
        <w:t>и</w:t>
      </w:r>
      <w:r w:rsidR="00DE3C70" w:rsidRPr="007D3A65">
        <w:t>и</w:t>
      </w:r>
      <w:r w:rsidR="00F57309" w:rsidRPr="007D3A65">
        <w:t xml:space="preserve"> ау</w:t>
      </w:r>
      <w:proofErr w:type="gramEnd"/>
      <w:r w:rsidR="00F57309" w:rsidRPr="007D3A65">
        <w:t xml:space="preserve">кциона по </w:t>
      </w:r>
      <w:r w:rsidR="00F042A3" w:rsidRPr="007D3A65">
        <w:t>продаже муниципального имущества</w:t>
      </w:r>
      <w:r w:rsidR="009B2FB9" w:rsidRPr="007D3A65">
        <w:t>, находящегося в собственности</w:t>
      </w:r>
      <w:r w:rsidR="00F042A3" w:rsidRPr="007D3A65">
        <w:t xml:space="preserve"> муниципального образования </w:t>
      </w:r>
      <w:r w:rsidR="00131DA4" w:rsidRPr="007D3A65">
        <w:t xml:space="preserve">Имангуловский сельсовет Октябрьского </w:t>
      </w:r>
      <w:r w:rsidR="00F042A3" w:rsidRPr="007D3A65">
        <w:t>района Оренбургской области</w:t>
      </w:r>
      <w:r w:rsidR="009B2FB9" w:rsidRPr="007D3A65">
        <w:t>.</w:t>
      </w:r>
    </w:p>
    <w:p w:rsidR="00DE3C70" w:rsidRPr="00D03229" w:rsidRDefault="00F57309" w:rsidP="00D0322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322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03229">
        <w:rPr>
          <w:rFonts w:ascii="Times New Roman" w:hAnsi="Times New Roman" w:cs="Times New Roman"/>
          <w:sz w:val="24"/>
          <w:szCs w:val="24"/>
        </w:rPr>
        <w:t>Основание проведения торгов</w:t>
      </w:r>
      <w:r w:rsidRPr="00D032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62EA" w:rsidRPr="00D03229">
        <w:rPr>
          <w:rFonts w:ascii="Times New Roman" w:hAnsi="Times New Roman" w:cs="Times New Roman"/>
          <w:b w:val="0"/>
          <w:sz w:val="24"/>
          <w:szCs w:val="24"/>
        </w:rPr>
        <w:t>–</w:t>
      </w:r>
      <w:r w:rsidRPr="00D032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03229" w:rsidRPr="00D03229">
        <w:rPr>
          <w:rFonts w:ascii="Times New Roman" w:hAnsi="Times New Roman" w:cs="Times New Roman"/>
          <w:b w:val="0"/>
          <w:sz w:val="24"/>
          <w:szCs w:val="24"/>
        </w:rPr>
        <w:t xml:space="preserve">решение Совета депутатов муниципального образования Октябрьский район от  15.11.2016 № 44 «Об утверждении Прогнозного плана (программы) приватизации муниципального имущества муниципального образования Имангуловский сельсовет на 2017 год» и </w:t>
      </w:r>
      <w:r w:rsidR="00FA62EA" w:rsidRPr="00D03229">
        <w:rPr>
          <w:rFonts w:ascii="Times New Roman" w:hAnsi="Times New Roman" w:cs="Times New Roman"/>
          <w:b w:val="0"/>
          <w:sz w:val="24"/>
          <w:szCs w:val="24"/>
        </w:rPr>
        <w:t>постановление администрации</w:t>
      </w:r>
      <w:r w:rsidR="00A33938" w:rsidRPr="00D0322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</w:t>
      </w:r>
      <w:r w:rsidR="00131DA4" w:rsidRPr="00D03229">
        <w:rPr>
          <w:rFonts w:ascii="Times New Roman" w:hAnsi="Times New Roman" w:cs="Times New Roman"/>
          <w:b w:val="0"/>
          <w:sz w:val="24"/>
          <w:szCs w:val="24"/>
        </w:rPr>
        <w:t xml:space="preserve">Имангуловский сельсовет Октябрьского </w:t>
      </w:r>
      <w:r w:rsidR="00A33938" w:rsidRPr="00D03229">
        <w:rPr>
          <w:rFonts w:ascii="Times New Roman" w:hAnsi="Times New Roman" w:cs="Times New Roman"/>
          <w:b w:val="0"/>
          <w:sz w:val="24"/>
          <w:szCs w:val="24"/>
        </w:rPr>
        <w:t xml:space="preserve">района Оренбургской области </w:t>
      </w:r>
      <w:r w:rsidR="00FA62EA" w:rsidRPr="00D03229">
        <w:rPr>
          <w:rFonts w:ascii="Times New Roman" w:hAnsi="Times New Roman" w:cs="Times New Roman"/>
          <w:b w:val="0"/>
          <w:sz w:val="24"/>
          <w:szCs w:val="24"/>
        </w:rPr>
        <w:t>от 24.03.2017</w:t>
      </w:r>
      <w:r w:rsidRPr="00D032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03229" w:rsidRPr="00D03229">
        <w:rPr>
          <w:rFonts w:ascii="Times New Roman" w:hAnsi="Times New Roman" w:cs="Times New Roman"/>
          <w:b w:val="0"/>
          <w:sz w:val="24"/>
          <w:szCs w:val="24"/>
        </w:rPr>
        <w:t>«О проведении аукциона по продаже объектов недвижимого имущества</w:t>
      </w:r>
      <w:r w:rsidR="00D032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03229" w:rsidRPr="00D03229">
        <w:rPr>
          <w:rFonts w:ascii="Times New Roman" w:hAnsi="Times New Roman" w:cs="Times New Roman"/>
          <w:b w:val="0"/>
          <w:sz w:val="24"/>
          <w:szCs w:val="24"/>
        </w:rPr>
        <w:t>по адресу:</w:t>
      </w:r>
      <w:proofErr w:type="gramEnd"/>
      <w:r w:rsidR="00D03229" w:rsidRPr="00D032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03229" w:rsidRPr="00D0322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Оренбургская область, Октябрьский район, пос. Салмыш, улица Набережная, № 9</w:t>
      </w:r>
      <w:r w:rsidR="00D03229" w:rsidRPr="00D03229">
        <w:rPr>
          <w:rFonts w:ascii="Times New Roman" w:hAnsi="Times New Roman" w:cs="Times New Roman"/>
          <w:b w:val="0"/>
          <w:sz w:val="24"/>
          <w:szCs w:val="24"/>
        </w:rPr>
        <w:t>, находящихся в собственности МО Имангуловский сельсовет Октябрьского района Оренбургской области»</w:t>
      </w:r>
    </w:p>
    <w:p w:rsidR="00A33938" w:rsidRPr="007D3A65" w:rsidRDefault="007E5500" w:rsidP="00A33938">
      <w:pPr>
        <w:ind w:firstLine="720"/>
        <w:jc w:val="both"/>
      </w:pPr>
      <w:r w:rsidRPr="007D3A65">
        <w:rPr>
          <w:b/>
        </w:rPr>
        <w:t>2</w:t>
      </w:r>
      <w:r w:rsidR="00F57309" w:rsidRPr="007D3A65">
        <w:rPr>
          <w:b/>
        </w:rPr>
        <w:t>. Организатор торгов (продавец)</w:t>
      </w:r>
      <w:r w:rsidR="00F57309" w:rsidRPr="007D3A65">
        <w:rPr>
          <w:i/>
        </w:rPr>
        <w:t xml:space="preserve"> -</w:t>
      </w:r>
      <w:r w:rsidR="00A33938" w:rsidRPr="007D3A65">
        <w:t xml:space="preserve"> администрация муниципального образования </w:t>
      </w:r>
      <w:r w:rsidR="00131DA4" w:rsidRPr="007D3A65">
        <w:t>Имангуловский сельсовет Октябрьского</w:t>
      </w:r>
      <w:r w:rsidR="00A33938" w:rsidRPr="007D3A65">
        <w:t xml:space="preserve"> района Оренбургской области.</w:t>
      </w:r>
    </w:p>
    <w:p w:rsidR="00F57309" w:rsidRPr="007D3A65" w:rsidRDefault="007E5500" w:rsidP="006970D0">
      <w:pPr>
        <w:ind w:firstLine="720"/>
        <w:jc w:val="both"/>
      </w:pPr>
      <w:r w:rsidRPr="007D3A65">
        <w:rPr>
          <w:b/>
        </w:rPr>
        <w:t>3</w:t>
      </w:r>
      <w:r w:rsidR="00F57309" w:rsidRPr="007D3A65">
        <w:rPr>
          <w:b/>
        </w:rPr>
        <w:t xml:space="preserve">. </w:t>
      </w:r>
      <w:proofErr w:type="gramStart"/>
      <w:r w:rsidR="00F57309" w:rsidRPr="007D3A65">
        <w:rPr>
          <w:b/>
        </w:rPr>
        <w:t xml:space="preserve">Форма торгов (способ приватизации) </w:t>
      </w:r>
      <w:r w:rsidR="006F39D2" w:rsidRPr="007D3A65">
        <w:t>–</w:t>
      </w:r>
      <w:r w:rsidR="00F57309" w:rsidRPr="007D3A65">
        <w:t xml:space="preserve"> продажа</w:t>
      </w:r>
      <w:r w:rsidR="006F39D2" w:rsidRPr="007D3A65">
        <w:t xml:space="preserve"> </w:t>
      </w:r>
      <w:r w:rsidR="003F1DC1" w:rsidRPr="007D3A65">
        <w:t xml:space="preserve">муниципального имущества </w:t>
      </w:r>
      <w:r w:rsidR="006F39D2" w:rsidRPr="007D3A65">
        <w:t xml:space="preserve">на </w:t>
      </w:r>
      <w:r w:rsidR="003F1DC1" w:rsidRPr="007D3A65">
        <w:t xml:space="preserve">открытом по составу участников </w:t>
      </w:r>
      <w:r w:rsidR="006F39D2" w:rsidRPr="007D3A65">
        <w:t>аукционе</w:t>
      </w:r>
      <w:r w:rsidR="003F1DC1" w:rsidRPr="007D3A65">
        <w:t xml:space="preserve"> </w:t>
      </w:r>
      <w:r w:rsidR="006F39D2" w:rsidRPr="007D3A65">
        <w:t xml:space="preserve">с </w:t>
      </w:r>
      <w:r w:rsidR="006F39D2" w:rsidRPr="007D3A65">
        <w:rPr>
          <w:b/>
        </w:rPr>
        <w:t>открытой формой подачи предложений о цене имущества</w:t>
      </w:r>
      <w:r w:rsidR="00F57309" w:rsidRPr="007D3A65">
        <w:t xml:space="preserve">, в </w:t>
      </w:r>
      <w:r w:rsidR="00064AFE" w:rsidRPr="007D3A65">
        <w:t>порядке, установленном</w:t>
      </w:r>
      <w:r w:rsidR="003F1DC1" w:rsidRPr="007D3A65">
        <w:t xml:space="preserve"> Федеральным законом от 21.12.2001 N 178-ФЗ "О приватизации государственного и муниципального имущества" и </w:t>
      </w:r>
      <w:r w:rsidR="00064AFE" w:rsidRPr="007D3A65">
        <w:t>постановлением Правительства Российской Федерации</w:t>
      </w:r>
      <w:r w:rsidR="0005564D" w:rsidRPr="007D3A65">
        <w:t xml:space="preserve"> от </w:t>
      </w:r>
      <w:smartTag w:uri="urn:schemas-microsoft-com:office:cs:smarttags" w:element="NumConv9p0">
        <w:smartTagPr>
          <w:attr w:name="val" w:val="12.08.2002"/>
          <w:attr w:name="sch" w:val="2"/>
        </w:smartTagPr>
        <w:r w:rsidR="0005564D" w:rsidRPr="007D3A65">
          <w:t>12.08.2002</w:t>
        </w:r>
      </w:smartTag>
      <w:r w:rsidR="0005564D" w:rsidRPr="007D3A65">
        <w:t xml:space="preserve"> №</w:t>
      </w:r>
      <w:smartTag w:uri="urn:schemas-microsoft-com:office:cs:smarttags" w:element="NumConv6p0">
        <w:smartTagPr>
          <w:attr w:name="val" w:val="585"/>
          <w:attr w:name="sch" w:val="1"/>
        </w:smartTagPr>
        <w:r w:rsidR="0005564D" w:rsidRPr="007D3A65">
          <w:t>585</w:t>
        </w:r>
      </w:smartTag>
      <w:r w:rsidR="0005564D" w:rsidRPr="007D3A65">
        <w:t xml:space="preserve"> «Об утверждении Положения об организации продажи государственного или муниципального имущества на аукционе и Положения об организации</w:t>
      </w:r>
      <w:proofErr w:type="gramEnd"/>
      <w:r w:rsidR="0005564D" w:rsidRPr="007D3A65">
        <w:t xml:space="preserve">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 w:rsidR="00F57309" w:rsidRPr="007D3A65">
        <w:t xml:space="preserve">. </w:t>
      </w:r>
    </w:p>
    <w:p w:rsidR="00447D69" w:rsidRPr="007D3A65" w:rsidRDefault="007E5500" w:rsidP="006970D0">
      <w:pPr>
        <w:ind w:firstLine="720"/>
        <w:jc w:val="both"/>
        <w:rPr>
          <w:b/>
        </w:rPr>
      </w:pPr>
      <w:r w:rsidRPr="007D3A65">
        <w:rPr>
          <w:b/>
        </w:rPr>
        <w:t>4</w:t>
      </w:r>
      <w:r w:rsidR="00F57309" w:rsidRPr="007D3A65">
        <w:rPr>
          <w:b/>
        </w:rPr>
        <w:t xml:space="preserve">. </w:t>
      </w:r>
      <w:r w:rsidR="003F1DC1" w:rsidRPr="007D3A65">
        <w:rPr>
          <w:b/>
        </w:rPr>
        <w:t xml:space="preserve">Наименование и характеристика продаваемого имущества: </w:t>
      </w:r>
    </w:p>
    <w:p w:rsidR="0016224D" w:rsidRPr="007D3A65" w:rsidRDefault="00447D69" w:rsidP="00447D69">
      <w:pPr>
        <w:ind w:firstLine="720"/>
        <w:jc w:val="both"/>
        <w:rPr>
          <w:b/>
        </w:rPr>
      </w:pPr>
      <w:r w:rsidRPr="007D3A65">
        <w:rPr>
          <w:b/>
        </w:rPr>
        <w:t>Лот № 1</w:t>
      </w:r>
      <w:r w:rsidR="0016224D" w:rsidRPr="007D3A65">
        <w:t>, состоящий из следующих объектов</w:t>
      </w:r>
      <w:r w:rsidRPr="007D3A65">
        <w:t xml:space="preserve">: </w:t>
      </w:r>
    </w:p>
    <w:p w:rsidR="003F1DC1" w:rsidRPr="007D3A65" w:rsidRDefault="00E760B4" w:rsidP="00447D69">
      <w:pPr>
        <w:ind w:firstLine="720"/>
        <w:jc w:val="both"/>
      </w:pPr>
      <w:r w:rsidRPr="007D3A65">
        <w:rPr>
          <w:b/>
        </w:rPr>
        <w:t>-</w:t>
      </w:r>
      <w:r w:rsidRPr="007D3A65">
        <w:t xml:space="preserve"> </w:t>
      </w:r>
      <w:r w:rsidR="0016224D" w:rsidRPr="007D3A65">
        <w:t xml:space="preserve">общежитие, назначение: Нежилое здание, 1-этажный, общая площадь 192,3 кв.м, инв. № Сп-114-1, лит.В10, </w:t>
      </w:r>
      <w:r w:rsidR="00AC40B6" w:rsidRPr="007D3A65">
        <w:t xml:space="preserve">адрес </w:t>
      </w:r>
      <w:r w:rsidR="0016224D" w:rsidRPr="007D3A65">
        <w:t xml:space="preserve">(местонахождение) </w:t>
      </w:r>
      <w:r w:rsidR="00AC40B6" w:rsidRPr="007D3A65">
        <w:t xml:space="preserve">объекта: Оренбургская область, </w:t>
      </w:r>
      <w:r w:rsidR="0016224D" w:rsidRPr="007D3A65">
        <w:t>Октябрьский</w:t>
      </w:r>
      <w:r w:rsidR="00AC40B6" w:rsidRPr="007D3A65">
        <w:t xml:space="preserve"> район, </w:t>
      </w:r>
      <w:proofErr w:type="spellStart"/>
      <w:r w:rsidR="0016224D" w:rsidRPr="007D3A65">
        <w:t>пос.Салмыш</w:t>
      </w:r>
      <w:proofErr w:type="spellEnd"/>
      <w:r w:rsidR="0016224D" w:rsidRPr="007D3A65">
        <w:t>, ул.Набережная, д.9, кад</w:t>
      </w:r>
      <w:r w:rsidR="00AC40B6" w:rsidRPr="007D3A65">
        <w:t>астровый номер 56:2</w:t>
      </w:r>
      <w:r w:rsidR="0016224D" w:rsidRPr="007D3A65">
        <w:t>0</w:t>
      </w:r>
      <w:r w:rsidR="00AC40B6" w:rsidRPr="007D3A65">
        <w:t>:</w:t>
      </w:r>
      <w:r w:rsidR="0016224D" w:rsidRPr="007D3A65">
        <w:t>0504001:245</w:t>
      </w:r>
      <w:r w:rsidRPr="007D3A65">
        <w:t xml:space="preserve"> (далее по тексту - здание)</w:t>
      </w:r>
      <w:r w:rsidR="00447D69" w:rsidRPr="007D3A65">
        <w:t>;</w:t>
      </w:r>
    </w:p>
    <w:p w:rsidR="00447D69" w:rsidRPr="007D3A65" w:rsidRDefault="00E760B4" w:rsidP="00447D69">
      <w:pPr>
        <w:ind w:firstLine="720"/>
        <w:jc w:val="both"/>
      </w:pPr>
      <w:r w:rsidRPr="007D3A65">
        <w:rPr>
          <w:b/>
        </w:rPr>
        <w:t>-</w:t>
      </w:r>
      <w:r w:rsidRPr="007D3A65">
        <w:t xml:space="preserve"> з</w:t>
      </w:r>
      <w:r w:rsidR="0016224D" w:rsidRPr="007D3A65">
        <w:t>емельный участок</w:t>
      </w:r>
      <w:r w:rsidR="00EE2AAA" w:rsidRPr="007D3A65">
        <w:t>, категория земель: земли населенных пунктов, разрешенное использование: для размещения объектов социального обеспечения (общежития) группа 17, общая площадь 1 726 кв.м, адрес (местонахождение) объекта:</w:t>
      </w:r>
      <w:r w:rsidR="00AC40B6" w:rsidRPr="007D3A65">
        <w:t xml:space="preserve"> Оренбургская область, О</w:t>
      </w:r>
      <w:r w:rsidR="00EE2AAA" w:rsidRPr="007D3A65">
        <w:t>ктябрьский</w:t>
      </w:r>
      <w:r w:rsidR="00AC40B6" w:rsidRPr="007D3A65">
        <w:t xml:space="preserve"> район, </w:t>
      </w:r>
      <w:proofErr w:type="spellStart"/>
      <w:r w:rsidR="00EE2AAA" w:rsidRPr="007D3A65">
        <w:t>пос.Салмыш</w:t>
      </w:r>
      <w:proofErr w:type="spellEnd"/>
      <w:r w:rsidR="00EE2AAA" w:rsidRPr="007D3A65">
        <w:t>, улица Набережная, №</w:t>
      </w:r>
      <w:r w:rsidR="0006378F" w:rsidRPr="007D3A65">
        <w:t xml:space="preserve"> </w:t>
      </w:r>
      <w:r w:rsidR="00EE2AAA" w:rsidRPr="007D3A65">
        <w:t>9</w:t>
      </w:r>
      <w:r w:rsidR="00AC40B6" w:rsidRPr="007D3A65">
        <w:t>, кадастровый номер 56:</w:t>
      </w:r>
      <w:r w:rsidR="00EE2AAA" w:rsidRPr="007D3A65">
        <w:t>20:0504001:280</w:t>
      </w:r>
      <w:r w:rsidRPr="007D3A65">
        <w:t xml:space="preserve"> (далее по тексту – земельный участок)</w:t>
      </w:r>
      <w:r w:rsidR="00445E46" w:rsidRPr="007D3A65">
        <w:t>.</w:t>
      </w:r>
    </w:p>
    <w:p w:rsidR="00447D69" w:rsidRPr="007D3A65" w:rsidRDefault="008F2F06" w:rsidP="006970D0">
      <w:pPr>
        <w:ind w:firstLine="720"/>
        <w:jc w:val="both"/>
        <w:rPr>
          <w:b/>
        </w:rPr>
      </w:pPr>
      <w:r w:rsidRPr="007D3A65">
        <w:rPr>
          <w:b/>
        </w:rPr>
        <w:t>5</w:t>
      </w:r>
      <w:r w:rsidR="008A5CF0" w:rsidRPr="007D3A65">
        <w:rPr>
          <w:b/>
        </w:rPr>
        <w:t xml:space="preserve">. Начальная цена продажи имущества: </w:t>
      </w:r>
    </w:p>
    <w:p w:rsidR="00AE44DD" w:rsidRPr="007D3A65" w:rsidRDefault="00447D69" w:rsidP="00AE44DD">
      <w:pPr>
        <w:ind w:firstLine="720"/>
        <w:jc w:val="both"/>
        <w:rPr>
          <w:b/>
        </w:rPr>
      </w:pPr>
      <w:r w:rsidRPr="007D3A65">
        <w:rPr>
          <w:b/>
        </w:rPr>
        <w:t>Лот № 1:</w:t>
      </w:r>
      <w:r w:rsidR="00E760B4" w:rsidRPr="007D3A65">
        <w:rPr>
          <w:b/>
        </w:rPr>
        <w:t xml:space="preserve"> </w:t>
      </w:r>
      <w:r w:rsidR="00F5785F">
        <w:rPr>
          <w:b/>
        </w:rPr>
        <w:t>431 000</w:t>
      </w:r>
      <w:r w:rsidR="00E760B4" w:rsidRPr="007D3A65">
        <w:rPr>
          <w:b/>
        </w:rPr>
        <w:t xml:space="preserve"> (четыреста </w:t>
      </w:r>
      <w:r w:rsidR="00F5785F">
        <w:rPr>
          <w:b/>
        </w:rPr>
        <w:t>тридцать одна</w:t>
      </w:r>
      <w:r w:rsidR="00E760B4" w:rsidRPr="007D3A65">
        <w:rPr>
          <w:b/>
        </w:rPr>
        <w:t xml:space="preserve"> тысяч</w:t>
      </w:r>
      <w:r w:rsidR="00F5785F">
        <w:rPr>
          <w:b/>
        </w:rPr>
        <w:t>а</w:t>
      </w:r>
      <w:r w:rsidR="00E760B4" w:rsidRPr="007D3A65">
        <w:rPr>
          <w:b/>
        </w:rPr>
        <w:t>) рублей 00 коп.</w:t>
      </w:r>
    </w:p>
    <w:p w:rsidR="00F57309" w:rsidRPr="007D3A65" w:rsidRDefault="008F2F06" w:rsidP="00AE44DD">
      <w:pPr>
        <w:ind w:firstLine="720"/>
        <w:jc w:val="both"/>
      </w:pPr>
      <w:r w:rsidRPr="007D3A65">
        <w:rPr>
          <w:b/>
        </w:rPr>
        <w:t>6</w:t>
      </w:r>
      <w:r w:rsidR="008A5CF0" w:rsidRPr="007D3A65">
        <w:rPr>
          <w:b/>
        </w:rPr>
        <w:t>.  Дата начала</w:t>
      </w:r>
      <w:r w:rsidR="00F57309" w:rsidRPr="007D3A65">
        <w:rPr>
          <w:b/>
        </w:rPr>
        <w:t xml:space="preserve"> приема заявок на участие в аукционе</w:t>
      </w:r>
      <w:r w:rsidR="00F57309" w:rsidRPr="007D3A65">
        <w:t xml:space="preserve"> –</w:t>
      </w:r>
      <w:r w:rsidR="0058214F" w:rsidRPr="007D3A65">
        <w:t xml:space="preserve"> </w:t>
      </w:r>
      <w:r w:rsidR="00F57309" w:rsidRPr="007D3A65">
        <w:t xml:space="preserve"> </w:t>
      </w:r>
      <w:r w:rsidR="00A06F6D" w:rsidRPr="007D3A65">
        <w:t>«</w:t>
      </w:r>
      <w:r w:rsidR="00930E62">
        <w:t>2</w:t>
      </w:r>
      <w:r w:rsidR="00325F4C">
        <w:t>9</w:t>
      </w:r>
      <w:r w:rsidR="00A06F6D" w:rsidRPr="007D3A65">
        <w:t>»</w:t>
      </w:r>
      <w:r w:rsidR="009726E5" w:rsidRPr="007D3A65">
        <w:t xml:space="preserve"> </w:t>
      </w:r>
      <w:r w:rsidR="00325F4C">
        <w:t>марта</w:t>
      </w:r>
      <w:r w:rsidR="00BA20A6" w:rsidRPr="007D3A65">
        <w:t xml:space="preserve"> </w:t>
      </w:r>
      <w:r w:rsidR="00F57309" w:rsidRPr="007D3A65">
        <w:t>201</w:t>
      </w:r>
      <w:r w:rsidR="00325F4C">
        <w:t>7</w:t>
      </w:r>
      <w:r w:rsidR="00E04436" w:rsidRPr="007D3A65">
        <w:t xml:space="preserve"> </w:t>
      </w:r>
      <w:r w:rsidR="00F57309" w:rsidRPr="007D3A65">
        <w:t>г</w:t>
      </w:r>
      <w:r w:rsidR="00E04436" w:rsidRPr="007D3A65">
        <w:t>.</w:t>
      </w:r>
    </w:p>
    <w:p w:rsidR="00F57309" w:rsidRPr="007D3A65" w:rsidRDefault="008F2F06" w:rsidP="006970D0">
      <w:pPr>
        <w:ind w:firstLine="720"/>
      </w:pPr>
      <w:r w:rsidRPr="007D3A65">
        <w:rPr>
          <w:b/>
        </w:rPr>
        <w:t>7</w:t>
      </w:r>
      <w:r w:rsidR="00F57309" w:rsidRPr="007D3A65">
        <w:rPr>
          <w:b/>
        </w:rPr>
        <w:t xml:space="preserve">. </w:t>
      </w:r>
      <w:r w:rsidR="00775DD1" w:rsidRPr="007D3A65">
        <w:rPr>
          <w:b/>
        </w:rPr>
        <w:t xml:space="preserve"> </w:t>
      </w:r>
      <w:r w:rsidR="00F57309" w:rsidRPr="007D3A65">
        <w:rPr>
          <w:b/>
        </w:rPr>
        <w:t>Время и дата окончания приема заявок на участие в аукционе</w:t>
      </w:r>
      <w:r w:rsidR="00F57309" w:rsidRPr="007D3A65">
        <w:rPr>
          <w:color w:val="FF0000"/>
        </w:rPr>
        <w:t xml:space="preserve"> </w:t>
      </w:r>
      <w:r w:rsidR="00F57309" w:rsidRPr="007D3A65">
        <w:t xml:space="preserve">– </w:t>
      </w:r>
      <w:r w:rsidR="00CE6CF9" w:rsidRPr="007D3A65">
        <w:t xml:space="preserve">17 </w:t>
      </w:r>
      <w:r w:rsidR="008A5CF0" w:rsidRPr="007D3A65">
        <w:t>ч.</w:t>
      </w:r>
      <w:r w:rsidR="00CE6CF9" w:rsidRPr="007D3A65">
        <w:t xml:space="preserve"> 00</w:t>
      </w:r>
      <w:r w:rsidR="008A5CF0" w:rsidRPr="007D3A65">
        <w:t xml:space="preserve"> мин. местного времени</w:t>
      </w:r>
      <w:r w:rsidR="00F57309" w:rsidRPr="007D3A65">
        <w:rPr>
          <w:color w:val="FF0000"/>
        </w:rPr>
        <w:t xml:space="preserve"> </w:t>
      </w:r>
      <w:r w:rsidR="00F57309" w:rsidRPr="007D3A65">
        <w:t>«</w:t>
      </w:r>
      <w:r w:rsidR="00325F4C">
        <w:t>24</w:t>
      </w:r>
      <w:r w:rsidR="00F57309" w:rsidRPr="007D3A65">
        <w:t xml:space="preserve">» </w:t>
      </w:r>
      <w:r w:rsidR="00325F4C">
        <w:t>апреля</w:t>
      </w:r>
      <w:r w:rsidR="00BA20A6" w:rsidRPr="007D3A65">
        <w:t xml:space="preserve"> </w:t>
      </w:r>
      <w:r w:rsidR="00F57309" w:rsidRPr="007D3A65">
        <w:t>201</w:t>
      </w:r>
      <w:r w:rsidR="00325F4C">
        <w:t>7</w:t>
      </w:r>
      <w:r w:rsidR="00F57309" w:rsidRPr="007D3A65">
        <w:t xml:space="preserve"> г.</w:t>
      </w:r>
    </w:p>
    <w:p w:rsidR="00E965CB" w:rsidRPr="007D3A65" w:rsidRDefault="008F2F06" w:rsidP="00E965CB">
      <w:pPr>
        <w:ind w:firstLine="708"/>
        <w:jc w:val="both"/>
      </w:pPr>
      <w:r w:rsidRPr="007D3A65">
        <w:rPr>
          <w:b/>
        </w:rPr>
        <w:t>8</w:t>
      </w:r>
      <w:r w:rsidR="00F57309" w:rsidRPr="007D3A65">
        <w:rPr>
          <w:b/>
        </w:rPr>
        <w:t>. Время и место приема заявок</w:t>
      </w:r>
      <w:r w:rsidR="00F57309" w:rsidRPr="007D3A65">
        <w:t xml:space="preserve"> - рабочие дни с </w:t>
      </w:r>
      <w:r w:rsidR="00CE6CF9" w:rsidRPr="007D3A65">
        <w:t xml:space="preserve">10 </w:t>
      </w:r>
      <w:r w:rsidR="00573AD7" w:rsidRPr="007D3A65">
        <w:t xml:space="preserve">ч. </w:t>
      </w:r>
      <w:r w:rsidR="00CE6CF9" w:rsidRPr="007D3A65">
        <w:t xml:space="preserve">00 </w:t>
      </w:r>
      <w:r w:rsidR="00573AD7" w:rsidRPr="007D3A65">
        <w:t>мин.</w:t>
      </w:r>
      <w:r w:rsidR="00F57309" w:rsidRPr="007D3A65">
        <w:t xml:space="preserve"> по </w:t>
      </w:r>
      <w:r w:rsidR="00CE6CF9" w:rsidRPr="007D3A65">
        <w:t xml:space="preserve">17 </w:t>
      </w:r>
      <w:r w:rsidR="00573AD7" w:rsidRPr="007D3A65">
        <w:t xml:space="preserve">ч. </w:t>
      </w:r>
      <w:r w:rsidR="00CE6CF9" w:rsidRPr="007D3A65">
        <w:t xml:space="preserve">00 </w:t>
      </w:r>
      <w:r w:rsidR="00573AD7" w:rsidRPr="007D3A65">
        <w:t>мин. местного времени</w:t>
      </w:r>
      <w:r w:rsidR="004061D3" w:rsidRPr="007D3A65">
        <w:t>, перерыв с 13.00 до 14.00, по адресу:</w:t>
      </w:r>
      <w:r w:rsidR="00A126F4" w:rsidRPr="007D3A65">
        <w:t xml:space="preserve"> </w:t>
      </w:r>
      <w:r w:rsidR="00E965CB" w:rsidRPr="007D3A65">
        <w:t>462035, Оренбургская область, Октябрьский район, с. Второе Имангулово, ул</w:t>
      </w:r>
      <w:proofErr w:type="gramStart"/>
      <w:r w:rsidR="00E965CB" w:rsidRPr="007D3A65">
        <w:t>.Ц</w:t>
      </w:r>
      <w:proofErr w:type="gramEnd"/>
      <w:r w:rsidR="00E965CB" w:rsidRPr="007D3A65">
        <w:t xml:space="preserve">ентральная, 45 А, контактный телефон: </w:t>
      </w:r>
      <w:r w:rsidR="00CB75AA">
        <w:t xml:space="preserve">           </w:t>
      </w:r>
      <w:r w:rsidR="00E965CB" w:rsidRPr="007D3A65">
        <w:t>8 (353-30) 3-61-18</w:t>
      </w:r>
    </w:p>
    <w:p w:rsidR="00930E62" w:rsidRDefault="008F2F06" w:rsidP="006970D0">
      <w:pPr>
        <w:numPr>
          <w:ilvl w:val="12"/>
          <w:numId w:val="0"/>
        </w:numPr>
        <w:spacing w:line="264" w:lineRule="auto"/>
        <w:ind w:firstLine="720"/>
        <w:jc w:val="both"/>
        <w:rPr>
          <w:b/>
        </w:rPr>
      </w:pPr>
      <w:r w:rsidRPr="007D3A65">
        <w:rPr>
          <w:b/>
        </w:rPr>
        <w:t>9</w:t>
      </w:r>
      <w:r w:rsidR="00F57309" w:rsidRPr="007D3A65">
        <w:rPr>
          <w:b/>
        </w:rPr>
        <w:t xml:space="preserve">. Дата, время и место </w:t>
      </w:r>
      <w:r w:rsidR="00930E62">
        <w:rPr>
          <w:b/>
        </w:rPr>
        <w:t>определения участников аукциона:</w:t>
      </w:r>
    </w:p>
    <w:p w:rsidR="00930E62" w:rsidRDefault="00930E62" w:rsidP="006970D0">
      <w:pPr>
        <w:numPr>
          <w:ilvl w:val="12"/>
          <w:numId w:val="0"/>
        </w:numPr>
        <w:spacing w:line="264" w:lineRule="auto"/>
        <w:ind w:firstLine="720"/>
        <w:jc w:val="both"/>
        <w:rPr>
          <w:b/>
        </w:rPr>
      </w:pPr>
      <w:r>
        <w:rPr>
          <w:b/>
        </w:rPr>
        <w:t xml:space="preserve"> </w:t>
      </w:r>
      <w:r w:rsidR="00F57309" w:rsidRPr="007D3A65">
        <w:rPr>
          <w:b/>
        </w:rPr>
        <w:t xml:space="preserve">– </w:t>
      </w:r>
      <w:r>
        <w:rPr>
          <w:b/>
        </w:rPr>
        <w:t xml:space="preserve">начало: </w:t>
      </w:r>
      <w:r w:rsidRPr="00930E62">
        <w:t>«</w:t>
      </w:r>
      <w:r w:rsidR="00836D2C">
        <w:t>25</w:t>
      </w:r>
      <w:r w:rsidRPr="00930E62">
        <w:t xml:space="preserve">» </w:t>
      </w:r>
      <w:r w:rsidR="00836D2C">
        <w:t>апреля</w:t>
      </w:r>
      <w:r w:rsidRPr="00930E62">
        <w:t xml:space="preserve"> 201</w:t>
      </w:r>
      <w:r w:rsidR="00836D2C">
        <w:t>7</w:t>
      </w:r>
      <w:r w:rsidRPr="00930E62">
        <w:t>г. в 10-00 местного времени</w:t>
      </w:r>
      <w:r>
        <w:t>;</w:t>
      </w:r>
    </w:p>
    <w:p w:rsidR="009F3337" w:rsidRPr="007D3A65" w:rsidRDefault="00930E62" w:rsidP="006970D0">
      <w:pPr>
        <w:numPr>
          <w:ilvl w:val="12"/>
          <w:numId w:val="0"/>
        </w:numPr>
        <w:spacing w:line="264" w:lineRule="auto"/>
        <w:ind w:firstLine="720"/>
        <w:jc w:val="both"/>
      </w:pPr>
      <w:r>
        <w:rPr>
          <w:b/>
        </w:rPr>
        <w:lastRenderedPageBreak/>
        <w:t xml:space="preserve">- окончание: </w:t>
      </w:r>
      <w:r w:rsidR="00F57309" w:rsidRPr="007D3A65">
        <w:t>«</w:t>
      </w:r>
      <w:r w:rsidR="00836D2C">
        <w:t>2</w:t>
      </w:r>
      <w:r w:rsidR="002C1F8D">
        <w:t>6</w:t>
      </w:r>
      <w:r w:rsidR="00F57309" w:rsidRPr="007D3A65">
        <w:t xml:space="preserve">» </w:t>
      </w:r>
      <w:r w:rsidR="00836D2C">
        <w:t>апреля</w:t>
      </w:r>
      <w:r w:rsidR="00F57309" w:rsidRPr="007D3A65">
        <w:t xml:space="preserve"> 201</w:t>
      </w:r>
      <w:r w:rsidR="00836D2C">
        <w:t>7</w:t>
      </w:r>
      <w:r w:rsidR="00F57309" w:rsidRPr="007D3A65">
        <w:t xml:space="preserve">г., в </w:t>
      </w:r>
      <w:r w:rsidR="00CE6CF9" w:rsidRPr="007D3A65">
        <w:t>1</w:t>
      </w:r>
      <w:r w:rsidR="002C1F8D">
        <w:t>0</w:t>
      </w:r>
      <w:r w:rsidR="00CE6CF9" w:rsidRPr="007D3A65">
        <w:t xml:space="preserve"> </w:t>
      </w:r>
      <w:r w:rsidR="00573AD7" w:rsidRPr="007D3A65">
        <w:t xml:space="preserve">ч. </w:t>
      </w:r>
      <w:r w:rsidR="00CE6CF9" w:rsidRPr="007D3A65">
        <w:t xml:space="preserve">00 </w:t>
      </w:r>
      <w:r w:rsidR="00573AD7" w:rsidRPr="007D3A65">
        <w:t>мин. местного времени</w:t>
      </w:r>
      <w:r w:rsidR="00F57309" w:rsidRPr="007D3A65">
        <w:t xml:space="preserve"> по адресу:</w:t>
      </w:r>
      <w:r w:rsidR="002210F6" w:rsidRPr="007D3A65">
        <w:t xml:space="preserve"> </w:t>
      </w:r>
      <w:r w:rsidR="009F3337" w:rsidRPr="007D3A65">
        <w:t>Оренбургская область, Октябрьский район, с. Второе Имангулово, ул</w:t>
      </w:r>
      <w:proofErr w:type="gramStart"/>
      <w:r w:rsidR="009F3337" w:rsidRPr="007D3A65">
        <w:t>.Ц</w:t>
      </w:r>
      <w:proofErr w:type="gramEnd"/>
      <w:r w:rsidR="009F3337" w:rsidRPr="007D3A65">
        <w:t>ентральная, 45 А</w:t>
      </w:r>
      <w:r w:rsidR="00CB75AA">
        <w:t>.</w:t>
      </w:r>
    </w:p>
    <w:p w:rsidR="00545E4A" w:rsidRPr="007D3A65" w:rsidRDefault="008F2F06" w:rsidP="006970D0">
      <w:pPr>
        <w:numPr>
          <w:ilvl w:val="12"/>
          <w:numId w:val="0"/>
        </w:numPr>
        <w:spacing w:line="264" w:lineRule="auto"/>
        <w:ind w:firstLine="720"/>
        <w:jc w:val="both"/>
      </w:pPr>
      <w:r w:rsidRPr="007D3A65">
        <w:rPr>
          <w:b/>
        </w:rPr>
        <w:t>10</w:t>
      </w:r>
      <w:r w:rsidR="00F57309" w:rsidRPr="007D3A65">
        <w:rPr>
          <w:b/>
        </w:rPr>
        <w:t xml:space="preserve">. Дата, время и место проведения аукциона – </w:t>
      </w:r>
      <w:r w:rsidR="00F57309" w:rsidRPr="007D3A65">
        <w:t>«</w:t>
      </w:r>
      <w:r w:rsidR="009726E5" w:rsidRPr="007D3A65">
        <w:t>2</w:t>
      </w:r>
      <w:r w:rsidR="00836D2C">
        <w:t>8</w:t>
      </w:r>
      <w:r w:rsidR="00F57309" w:rsidRPr="007D3A65">
        <w:t xml:space="preserve">» </w:t>
      </w:r>
      <w:r w:rsidR="00836D2C">
        <w:t>апреля</w:t>
      </w:r>
      <w:r w:rsidR="00545E4A" w:rsidRPr="007D3A65">
        <w:t xml:space="preserve"> </w:t>
      </w:r>
      <w:r w:rsidR="00F57309" w:rsidRPr="007D3A65">
        <w:t>201</w:t>
      </w:r>
      <w:r w:rsidR="00836D2C">
        <w:t>7</w:t>
      </w:r>
      <w:r w:rsidR="00E04436" w:rsidRPr="007D3A65">
        <w:t xml:space="preserve"> г</w:t>
      </w:r>
      <w:r w:rsidR="00573AD7" w:rsidRPr="007D3A65">
        <w:t xml:space="preserve">., в </w:t>
      </w:r>
      <w:r w:rsidR="00CE6CF9" w:rsidRPr="007D3A65">
        <w:t>1</w:t>
      </w:r>
      <w:r w:rsidR="00DB65BF" w:rsidRPr="007D3A65">
        <w:t>4</w:t>
      </w:r>
      <w:r w:rsidR="00573AD7" w:rsidRPr="007D3A65">
        <w:t xml:space="preserve"> ч</w:t>
      </w:r>
      <w:r w:rsidR="00E04436" w:rsidRPr="007D3A65">
        <w:t>.</w:t>
      </w:r>
      <w:r w:rsidR="00573AD7" w:rsidRPr="007D3A65">
        <w:t xml:space="preserve"> </w:t>
      </w:r>
      <w:r w:rsidR="00CE6CF9" w:rsidRPr="007D3A65">
        <w:t>00</w:t>
      </w:r>
      <w:r w:rsidR="00573AD7" w:rsidRPr="007D3A65">
        <w:t xml:space="preserve"> мин. местного времени</w:t>
      </w:r>
      <w:r w:rsidR="00F57309" w:rsidRPr="007D3A65">
        <w:t xml:space="preserve"> по адресу: </w:t>
      </w:r>
      <w:r w:rsidR="009F3337" w:rsidRPr="007D3A65">
        <w:t>Оренбургская область, Октябрьский район, с. Второе Имангулово, ул</w:t>
      </w:r>
      <w:proofErr w:type="gramStart"/>
      <w:r w:rsidR="009F3337" w:rsidRPr="007D3A65">
        <w:t>.Ц</w:t>
      </w:r>
      <w:proofErr w:type="gramEnd"/>
      <w:r w:rsidR="009F3337" w:rsidRPr="007D3A65">
        <w:t>ентральная, 45 А</w:t>
      </w:r>
      <w:r w:rsidR="00CB75AA">
        <w:t>.</w:t>
      </w:r>
    </w:p>
    <w:p w:rsidR="00545E4A" w:rsidRPr="007D3A65" w:rsidRDefault="008F2F06" w:rsidP="006970D0">
      <w:pPr>
        <w:numPr>
          <w:ilvl w:val="12"/>
          <w:numId w:val="0"/>
        </w:numPr>
        <w:spacing w:line="264" w:lineRule="auto"/>
        <w:ind w:firstLine="720"/>
        <w:jc w:val="both"/>
      </w:pPr>
      <w:r w:rsidRPr="007D3A65">
        <w:rPr>
          <w:b/>
        </w:rPr>
        <w:t>11</w:t>
      </w:r>
      <w:r w:rsidR="00F57309" w:rsidRPr="007D3A65">
        <w:rPr>
          <w:b/>
        </w:rPr>
        <w:t xml:space="preserve">. Шаг </w:t>
      </w:r>
      <w:r w:rsidR="007B6CC3" w:rsidRPr="007D3A65">
        <w:rPr>
          <w:b/>
        </w:rPr>
        <w:t xml:space="preserve">аукциона </w:t>
      </w:r>
      <w:r w:rsidR="00545E4A" w:rsidRPr="007D3A65">
        <w:rPr>
          <w:b/>
        </w:rPr>
        <w:t xml:space="preserve">- </w:t>
      </w:r>
      <w:r w:rsidR="00545E4A" w:rsidRPr="007D3A65">
        <w:t>5 % начальной цены продажи имущества и не изменяется в течение всего аукциона, что составляет:</w:t>
      </w:r>
    </w:p>
    <w:p w:rsidR="009F3337" w:rsidRPr="007D3A65" w:rsidRDefault="00545E4A" w:rsidP="009F3337">
      <w:pPr>
        <w:pStyle w:val="21"/>
        <w:numPr>
          <w:ilvl w:val="12"/>
          <w:numId w:val="0"/>
        </w:numPr>
        <w:tabs>
          <w:tab w:val="left" w:pos="0"/>
          <w:tab w:val="left" w:pos="720"/>
        </w:tabs>
        <w:spacing w:line="264" w:lineRule="auto"/>
        <w:ind w:right="0" w:firstLine="720"/>
        <w:rPr>
          <w:sz w:val="24"/>
          <w:szCs w:val="24"/>
        </w:rPr>
      </w:pPr>
      <w:r w:rsidRPr="007D3A65">
        <w:rPr>
          <w:b/>
          <w:sz w:val="24"/>
          <w:szCs w:val="24"/>
        </w:rPr>
        <w:t>Лот № 1</w:t>
      </w:r>
      <w:r w:rsidRPr="003B66BC">
        <w:rPr>
          <w:b/>
          <w:sz w:val="24"/>
          <w:szCs w:val="24"/>
        </w:rPr>
        <w:t xml:space="preserve">: </w:t>
      </w:r>
      <w:r w:rsidR="00F5785F" w:rsidRPr="003B66BC">
        <w:rPr>
          <w:b/>
          <w:sz w:val="24"/>
          <w:szCs w:val="24"/>
        </w:rPr>
        <w:t>21 550 (двадцать пять</w:t>
      </w:r>
      <w:r w:rsidR="00F5785F">
        <w:rPr>
          <w:b/>
          <w:sz w:val="24"/>
          <w:szCs w:val="24"/>
        </w:rPr>
        <w:t xml:space="preserve"> тысяч пятьсот пятьдесят) </w:t>
      </w:r>
      <w:r w:rsidR="009F3337" w:rsidRPr="007D3A65">
        <w:rPr>
          <w:b/>
          <w:sz w:val="24"/>
          <w:szCs w:val="24"/>
        </w:rPr>
        <w:t>рублей 00 коп.</w:t>
      </w:r>
    </w:p>
    <w:p w:rsidR="000C1702" w:rsidRPr="007D3A65" w:rsidRDefault="000C1702" w:rsidP="009802A8">
      <w:pPr>
        <w:numPr>
          <w:ilvl w:val="12"/>
          <w:numId w:val="0"/>
        </w:numPr>
        <w:spacing w:line="264" w:lineRule="auto"/>
        <w:ind w:firstLine="720"/>
        <w:jc w:val="both"/>
        <w:rPr>
          <w:b/>
        </w:rPr>
      </w:pPr>
      <w:r w:rsidRPr="007D3A65">
        <w:rPr>
          <w:b/>
        </w:rPr>
        <w:t>1</w:t>
      </w:r>
      <w:r w:rsidR="008F2F06" w:rsidRPr="007D3A65">
        <w:rPr>
          <w:b/>
        </w:rPr>
        <w:t>2</w:t>
      </w:r>
      <w:r w:rsidRPr="007D3A65">
        <w:rPr>
          <w:b/>
        </w:rPr>
        <w:t xml:space="preserve">. Место и срок подведения итогов продажи муниципального имущества: </w:t>
      </w:r>
      <w:r w:rsidR="005D4537" w:rsidRPr="007D3A65">
        <w:t>Оренбургская область, Октябрьский район, с. Второе Имангулово, ул</w:t>
      </w:r>
      <w:proofErr w:type="gramStart"/>
      <w:r w:rsidR="005D4537" w:rsidRPr="007D3A65">
        <w:t>.Ц</w:t>
      </w:r>
      <w:proofErr w:type="gramEnd"/>
      <w:r w:rsidR="005D4537" w:rsidRPr="007D3A65">
        <w:t>ентральная, 45 А</w:t>
      </w:r>
      <w:r w:rsidR="009802A8" w:rsidRPr="007D3A65">
        <w:t xml:space="preserve"> </w:t>
      </w:r>
      <w:r w:rsidR="00D97576" w:rsidRPr="007D3A65">
        <w:t xml:space="preserve">в день </w:t>
      </w:r>
      <w:r w:rsidR="00887F99" w:rsidRPr="007D3A65">
        <w:t xml:space="preserve">проведения аукциона либо в день </w:t>
      </w:r>
      <w:r w:rsidR="00D97576" w:rsidRPr="007D3A65">
        <w:t>признани</w:t>
      </w:r>
      <w:r w:rsidR="00887F99" w:rsidRPr="007D3A65">
        <w:t>я</w:t>
      </w:r>
      <w:r w:rsidR="00E10DCD" w:rsidRPr="007D3A65">
        <w:t xml:space="preserve"> претендентов участниками аукциона</w:t>
      </w:r>
      <w:r w:rsidR="00887F99" w:rsidRPr="007D3A65">
        <w:t xml:space="preserve"> (если не поступило ни одной заявки либо подана одна заявка)</w:t>
      </w:r>
      <w:r w:rsidR="00D97576" w:rsidRPr="007D3A65">
        <w:t>.</w:t>
      </w:r>
    </w:p>
    <w:p w:rsidR="00F57309" w:rsidRPr="007D3A65" w:rsidRDefault="008F2F06" w:rsidP="006970D0">
      <w:pPr>
        <w:pStyle w:val="BodyText21"/>
        <w:rPr>
          <w:b/>
          <w:sz w:val="24"/>
          <w:szCs w:val="24"/>
        </w:rPr>
      </w:pPr>
      <w:r w:rsidRPr="007D3A65">
        <w:rPr>
          <w:b/>
          <w:sz w:val="24"/>
          <w:szCs w:val="24"/>
        </w:rPr>
        <w:t>13</w:t>
      </w:r>
      <w:r w:rsidR="00F57309" w:rsidRPr="007D3A65">
        <w:rPr>
          <w:b/>
          <w:sz w:val="24"/>
          <w:szCs w:val="24"/>
        </w:rPr>
        <w:t>. Условия участия в аукционе.</w:t>
      </w:r>
    </w:p>
    <w:p w:rsidR="00F57309" w:rsidRPr="007D3A65" w:rsidRDefault="007E5500" w:rsidP="006970D0">
      <w:pPr>
        <w:spacing w:line="264" w:lineRule="auto"/>
        <w:ind w:firstLine="720"/>
        <w:jc w:val="both"/>
        <w:rPr>
          <w:b/>
        </w:rPr>
      </w:pPr>
      <w:r w:rsidRPr="007D3A65">
        <w:rPr>
          <w:b/>
        </w:rPr>
        <w:t>1</w:t>
      </w:r>
      <w:r w:rsidR="00247C19" w:rsidRPr="007D3A65">
        <w:rPr>
          <w:b/>
        </w:rPr>
        <w:t>3</w:t>
      </w:r>
      <w:r w:rsidR="00F57309" w:rsidRPr="007D3A65">
        <w:rPr>
          <w:b/>
        </w:rPr>
        <w:t>.1. Общие условия.</w:t>
      </w:r>
    </w:p>
    <w:p w:rsidR="004061D3" w:rsidRPr="007D3A65" w:rsidRDefault="004061D3" w:rsidP="006970D0">
      <w:pPr>
        <w:spacing w:line="264" w:lineRule="auto"/>
        <w:ind w:firstLine="720"/>
        <w:jc w:val="both"/>
        <w:rPr>
          <w:bCs/>
        </w:rPr>
      </w:pPr>
      <w:r w:rsidRPr="007D3A65">
        <w:rPr>
          <w:bCs/>
        </w:rPr>
        <w:t xml:space="preserve">Покупателями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7" w:history="1">
        <w:r w:rsidRPr="007D3A65">
          <w:rPr>
            <w:bCs/>
          </w:rPr>
          <w:t>ст. 25</w:t>
        </w:r>
      </w:hyperlink>
      <w:r w:rsidRPr="007D3A65">
        <w:rPr>
          <w:bCs/>
        </w:rPr>
        <w:t xml:space="preserve"> </w:t>
      </w:r>
      <w:r w:rsidRPr="007D3A65">
        <w:t>№</w:t>
      </w:r>
      <w:smartTag w:uri="urn:schemas-microsoft-com:office:cs:smarttags" w:element="NumConv6p0">
        <w:smartTagPr>
          <w:attr w:name="sch" w:val="1"/>
          <w:attr w:name="val" w:val="178"/>
        </w:smartTagPr>
        <w:r w:rsidRPr="007D3A65">
          <w:t>178</w:t>
        </w:r>
      </w:smartTag>
      <w:r w:rsidRPr="007D3A65">
        <w:t>-ФЗ «О приватизации государственного и муниципального имущества»</w:t>
      </w:r>
      <w:r w:rsidRPr="007D3A65">
        <w:rPr>
          <w:bCs/>
        </w:rPr>
        <w:t>. Данные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собственности земельных участках, при приобретении указанными собственниками этих земельных участков.</w:t>
      </w:r>
    </w:p>
    <w:p w:rsidR="00CE2955" w:rsidRPr="007D3A65" w:rsidRDefault="00247C19" w:rsidP="006970D0">
      <w:pPr>
        <w:pStyle w:val="31"/>
        <w:tabs>
          <w:tab w:val="left" w:pos="0"/>
        </w:tabs>
        <w:spacing w:after="0"/>
        <w:rPr>
          <w:sz w:val="24"/>
          <w:szCs w:val="24"/>
        </w:rPr>
      </w:pPr>
      <w:r w:rsidRPr="007D3A65">
        <w:rPr>
          <w:sz w:val="24"/>
          <w:szCs w:val="24"/>
        </w:rPr>
        <w:t>13</w:t>
      </w:r>
      <w:r w:rsidR="00CE2955" w:rsidRPr="007D3A65">
        <w:rPr>
          <w:sz w:val="24"/>
          <w:szCs w:val="24"/>
        </w:rPr>
        <w:t>.2. Размер задатка, сроки, порядок внесения задатка и его возврата, реквизиты для перечисления задатка.</w:t>
      </w:r>
    </w:p>
    <w:p w:rsidR="00CE2955" w:rsidRPr="007D3A65" w:rsidRDefault="00CE2955" w:rsidP="006970D0">
      <w:pPr>
        <w:pStyle w:val="31"/>
        <w:spacing w:after="0"/>
        <w:rPr>
          <w:b w:val="0"/>
          <w:sz w:val="24"/>
          <w:szCs w:val="24"/>
        </w:rPr>
      </w:pPr>
      <w:r w:rsidRPr="007D3A65">
        <w:rPr>
          <w:b w:val="0"/>
          <w:sz w:val="24"/>
          <w:szCs w:val="24"/>
        </w:rPr>
        <w:t>Для участия в аукционе физические и юридические лица, намеревающиеся принять участие в аукционе (далее именуются - претенденты), вносят задаток.</w:t>
      </w:r>
    </w:p>
    <w:p w:rsidR="009802A8" w:rsidRPr="007D3A65" w:rsidRDefault="00CE2955" w:rsidP="00762C18">
      <w:pPr>
        <w:ind w:firstLine="720"/>
        <w:jc w:val="both"/>
      </w:pPr>
      <w:r w:rsidRPr="007D3A65">
        <w:rPr>
          <w:b/>
        </w:rPr>
        <w:t xml:space="preserve">Задаток </w:t>
      </w:r>
      <w:r w:rsidR="005D4537" w:rsidRPr="007D3A65">
        <w:rPr>
          <w:b/>
        </w:rPr>
        <w:t xml:space="preserve">должен быть оплачен </w:t>
      </w:r>
      <w:r w:rsidR="00FB2B5A" w:rsidRPr="007D3A65">
        <w:rPr>
          <w:b/>
        </w:rPr>
        <w:t>п</w:t>
      </w:r>
      <w:r w:rsidRPr="007D3A65">
        <w:rPr>
          <w:b/>
        </w:rPr>
        <w:t xml:space="preserve">ретендентом </w:t>
      </w:r>
      <w:r w:rsidRPr="007D3A65">
        <w:t xml:space="preserve">до </w:t>
      </w:r>
      <w:r w:rsidR="00762C18" w:rsidRPr="007D3A65">
        <w:t>17 ч. 00 мин. местного времени</w:t>
      </w:r>
      <w:r w:rsidR="00762C18" w:rsidRPr="007D3A65">
        <w:rPr>
          <w:color w:val="FF0000"/>
        </w:rPr>
        <w:t xml:space="preserve"> </w:t>
      </w:r>
      <w:r w:rsidR="00762C18" w:rsidRPr="007D3A65">
        <w:t>«</w:t>
      </w:r>
      <w:r w:rsidR="00836D2C">
        <w:t>24</w:t>
      </w:r>
      <w:r w:rsidR="00762C18" w:rsidRPr="007D3A65">
        <w:t xml:space="preserve">» </w:t>
      </w:r>
      <w:r w:rsidR="00836D2C">
        <w:t>апреля</w:t>
      </w:r>
      <w:r w:rsidR="00930E62">
        <w:t xml:space="preserve"> </w:t>
      </w:r>
      <w:r w:rsidR="00762C18" w:rsidRPr="007D3A65">
        <w:t>201</w:t>
      </w:r>
      <w:r w:rsidR="00836D2C">
        <w:t>7</w:t>
      </w:r>
      <w:r w:rsidR="00762C18" w:rsidRPr="007D3A65">
        <w:t xml:space="preserve">г. </w:t>
      </w:r>
      <w:r w:rsidRPr="007D3A65">
        <w:t xml:space="preserve">единым платежом в валюте Российской Федерации в размере </w:t>
      </w:r>
      <w:r w:rsidR="00E965CB" w:rsidRPr="007D3A65">
        <w:t>2</w:t>
      </w:r>
      <w:r w:rsidRPr="007D3A65">
        <w:t xml:space="preserve">0 % начальной цены продажи, </w:t>
      </w:r>
      <w:r w:rsidR="009802A8" w:rsidRPr="007D3A65">
        <w:t>что составляет:</w:t>
      </w:r>
    </w:p>
    <w:p w:rsidR="005D4537" w:rsidRPr="007D3A65" w:rsidRDefault="009802A8" w:rsidP="005D4537">
      <w:pPr>
        <w:pStyle w:val="21"/>
        <w:numPr>
          <w:ilvl w:val="12"/>
          <w:numId w:val="0"/>
        </w:numPr>
        <w:tabs>
          <w:tab w:val="left" w:pos="0"/>
          <w:tab w:val="left" w:pos="720"/>
        </w:tabs>
        <w:spacing w:line="264" w:lineRule="auto"/>
        <w:ind w:right="0" w:firstLine="720"/>
        <w:rPr>
          <w:sz w:val="24"/>
          <w:szCs w:val="24"/>
        </w:rPr>
      </w:pPr>
      <w:r w:rsidRPr="007D3A65">
        <w:rPr>
          <w:b/>
          <w:sz w:val="24"/>
          <w:szCs w:val="24"/>
        </w:rPr>
        <w:t>Лот № 1:</w:t>
      </w:r>
      <w:r w:rsidRPr="007D3A65">
        <w:rPr>
          <w:sz w:val="24"/>
          <w:szCs w:val="24"/>
        </w:rPr>
        <w:t xml:space="preserve"> </w:t>
      </w:r>
      <w:r w:rsidR="00F5785F" w:rsidRPr="00F5785F">
        <w:rPr>
          <w:b/>
          <w:sz w:val="24"/>
          <w:szCs w:val="24"/>
        </w:rPr>
        <w:t>86</w:t>
      </w:r>
      <w:r w:rsidR="00F5785F">
        <w:rPr>
          <w:b/>
          <w:sz w:val="24"/>
          <w:szCs w:val="24"/>
        </w:rPr>
        <w:t> </w:t>
      </w:r>
      <w:r w:rsidR="00F5785F" w:rsidRPr="00F5785F">
        <w:rPr>
          <w:b/>
          <w:sz w:val="24"/>
          <w:szCs w:val="24"/>
        </w:rPr>
        <w:t>200</w:t>
      </w:r>
      <w:r w:rsidR="00F5785F">
        <w:rPr>
          <w:b/>
          <w:sz w:val="24"/>
          <w:szCs w:val="24"/>
        </w:rPr>
        <w:t xml:space="preserve"> (восемьдесят шесть тысяч двести) </w:t>
      </w:r>
      <w:r w:rsidR="005D4537" w:rsidRPr="007D3A65">
        <w:rPr>
          <w:b/>
          <w:sz w:val="24"/>
          <w:szCs w:val="24"/>
        </w:rPr>
        <w:t>руб. 00 коп.</w:t>
      </w:r>
    </w:p>
    <w:p w:rsidR="00CE2955" w:rsidRPr="007D3A65" w:rsidRDefault="00E965CB" w:rsidP="009802A8">
      <w:pPr>
        <w:pStyle w:val="31"/>
        <w:spacing w:after="0"/>
        <w:ind w:firstLine="0"/>
        <w:rPr>
          <w:b w:val="0"/>
          <w:sz w:val="24"/>
          <w:szCs w:val="24"/>
        </w:rPr>
      </w:pPr>
      <w:r w:rsidRPr="007D3A65">
        <w:rPr>
          <w:b w:val="0"/>
          <w:sz w:val="24"/>
          <w:szCs w:val="24"/>
        </w:rPr>
        <w:t>Задаток вносится</w:t>
      </w:r>
      <w:r w:rsidR="009802A8" w:rsidRPr="007D3A65">
        <w:rPr>
          <w:b w:val="0"/>
          <w:sz w:val="24"/>
          <w:szCs w:val="24"/>
        </w:rPr>
        <w:t xml:space="preserve"> </w:t>
      </w:r>
      <w:r w:rsidR="00CE2955" w:rsidRPr="007D3A65">
        <w:rPr>
          <w:b w:val="0"/>
          <w:sz w:val="24"/>
          <w:szCs w:val="24"/>
        </w:rPr>
        <w:t>на следующи</w:t>
      </w:r>
      <w:r w:rsidR="00872080">
        <w:rPr>
          <w:b w:val="0"/>
          <w:sz w:val="24"/>
          <w:szCs w:val="24"/>
        </w:rPr>
        <w:t>е реквизиты</w:t>
      </w:r>
      <w:r w:rsidR="00CE2955" w:rsidRPr="007D3A65">
        <w:rPr>
          <w:b w:val="0"/>
          <w:sz w:val="24"/>
          <w:szCs w:val="24"/>
        </w:rPr>
        <w:t>:</w:t>
      </w:r>
    </w:p>
    <w:p w:rsidR="00872080" w:rsidRPr="00CB75AA" w:rsidRDefault="00872080" w:rsidP="008C6222">
      <w:pPr>
        <w:pStyle w:val="31"/>
        <w:spacing w:after="0"/>
        <w:rPr>
          <w:b w:val="0"/>
          <w:sz w:val="24"/>
          <w:szCs w:val="24"/>
        </w:rPr>
      </w:pPr>
      <w:r w:rsidRPr="00CB75AA">
        <w:rPr>
          <w:b w:val="0"/>
          <w:sz w:val="24"/>
          <w:szCs w:val="24"/>
        </w:rPr>
        <w:t>ИНН 5637004556 КПП 563701001</w:t>
      </w:r>
    </w:p>
    <w:p w:rsidR="00872080" w:rsidRPr="00CB75AA" w:rsidRDefault="00872080" w:rsidP="008C6222">
      <w:pPr>
        <w:pStyle w:val="31"/>
        <w:spacing w:after="0"/>
        <w:rPr>
          <w:b w:val="0"/>
          <w:sz w:val="24"/>
          <w:szCs w:val="24"/>
        </w:rPr>
      </w:pPr>
      <w:r w:rsidRPr="00CB75AA">
        <w:rPr>
          <w:b w:val="0"/>
          <w:sz w:val="24"/>
          <w:szCs w:val="24"/>
        </w:rPr>
        <w:t>Наименование п</w:t>
      </w:r>
      <w:r w:rsidR="008C6222" w:rsidRPr="00CB75AA">
        <w:rPr>
          <w:b w:val="0"/>
          <w:sz w:val="24"/>
          <w:szCs w:val="24"/>
        </w:rPr>
        <w:t>олучател</w:t>
      </w:r>
      <w:r w:rsidRPr="00CB75AA">
        <w:rPr>
          <w:b w:val="0"/>
          <w:sz w:val="24"/>
          <w:szCs w:val="24"/>
        </w:rPr>
        <w:t>я</w:t>
      </w:r>
      <w:r w:rsidR="008C6222" w:rsidRPr="00CB75AA">
        <w:rPr>
          <w:b w:val="0"/>
          <w:sz w:val="24"/>
          <w:szCs w:val="24"/>
        </w:rPr>
        <w:t>: У</w:t>
      </w:r>
      <w:r w:rsidRPr="00CB75AA">
        <w:rPr>
          <w:b w:val="0"/>
          <w:sz w:val="24"/>
          <w:szCs w:val="24"/>
        </w:rPr>
        <w:t>правление по финансам и местным налогам а</w:t>
      </w:r>
      <w:r w:rsidR="008C6222" w:rsidRPr="00CB75AA">
        <w:rPr>
          <w:b w:val="0"/>
          <w:sz w:val="24"/>
          <w:szCs w:val="24"/>
        </w:rPr>
        <w:t>дминистраци</w:t>
      </w:r>
      <w:r w:rsidRPr="00CB75AA">
        <w:rPr>
          <w:b w:val="0"/>
          <w:sz w:val="24"/>
          <w:szCs w:val="24"/>
        </w:rPr>
        <w:t xml:space="preserve">и муниципального образования </w:t>
      </w:r>
      <w:r w:rsidR="008C6222" w:rsidRPr="00CB75AA">
        <w:rPr>
          <w:b w:val="0"/>
          <w:sz w:val="24"/>
          <w:szCs w:val="24"/>
        </w:rPr>
        <w:t>О</w:t>
      </w:r>
      <w:r w:rsidR="00E965CB" w:rsidRPr="00CB75AA">
        <w:rPr>
          <w:b w:val="0"/>
          <w:sz w:val="24"/>
          <w:szCs w:val="24"/>
        </w:rPr>
        <w:t>ктябрьск</w:t>
      </w:r>
      <w:r w:rsidRPr="00CB75AA">
        <w:rPr>
          <w:b w:val="0"/>
          <w:sz w:val="24"/>
          <w:szCs w:val="24"/>
        </w:rPr>
        <w:t>ий</w:t>
      </w:r>
      <w:r w:rsidR="00E965CB" w:rsidRPr="00CB75AA">
        <w:rPr>
          <w:b w:val="0"/>
          <w:sz w:val="24"/>
          <w:szCs w:val="24"/>
        </w:rPr>
        <w:t xml:space="preserve"> </w:t>
      </w:r>
      <w:r w:rsidR="008C6222" w:rsidRPr="00CB75AA">
        <w:rPr>
          <w:b w:val="0"/>
          <w:sz w:val="24"/>
          <w:szCs w:val="24"/>
        </w:rPr>
        <w:t>район</w:t>
      </w:r>
    </w:p>
    <w:p w:rsidR="00872080" w:rsidRPr="00CB75AA" w:rsidRDefault="00872080" w:rsidP="008C6222">
      <w:pPr>
        <w:pStyle w:val="31"/>
        <w:spacing w:after="0"/>
        <w:rPr>
          <w:b w:val="0"/>
          <w:sz w:val="24"/>
          <w:szCs w:val="24"/>
        </w:rPr>
      </w:pPr>
      <w:r w:rsidRPr="00CB75AA">
        <w:rPr>
          <w:b w:val="0"/>
          <w:sz w:val="24"/>
          <w:szCs w:val="24"/>
        </w:rPr>
        <w:t>Банк Оренбургский РФ ПАО «РОССЕЛЬХОЗБАНК» г.Оренбург</w:t>
      </w:r>
    </w:p>
    <w:p w:rsidR="008C6222" w:rsidRPr="00CB75AA" w:rsidRDefault="008C6222" w:rsidP="008C6222">
      <w:pPr>
        <w:pStyle w:val="31"/>
        <w:spacing w:after="0"/>
        <w:rPr>
          <w:b w:val="0"/>
          <w:sz w:val="24"/>
          <w:szCs w:val="24"/>
        </w:rPr>
      </w:pPr>
      <w:r w:rsidRPr="00CB75AA">
        <w:rPr>
          <w:b w:val="0"/>
          <w:sz w:val="24"/>
          <w:szCs w:val="24"/>
        </w:rPr>
        <w:t>р/с 4</w:t>
      </w:r>
      <w:r w:rsidR="00872080" w:rsidRPr="00CB75AA">
        <w:rPr>
          <w:b w:val="0"/>
          <w:sz w:val="24"/>
          <w:szCs w:val="24"/>
        </w:rPr>
        <w:t>0302810205090000001</w:t>
      </w:r>
      <w:r w:rsidRPr="00CB75AA">
        <w:rPr>
          <w:b w:val="0"/>
          <w:sz w:val="24"/>
          <w:szCs w:val="24"/>
        </w:rPr>
        <w:t xml:space="preserve"> </w:t>
      </w:r>
    </w:p>
    <w:p w:rsidR="008C6222" w:rsidRDefault="00872080" w:rsidP="008C6222">
      <w:pPr>
        <w:pStyle w:val="31"/>
        <w:spacing w:after="0"/>
        <w:rPr>
          <w:b w:val="0"/>
          <w:sz w:val="24"/>
          <w:szCs w:val="24"/>
        </w:rPr>
      </w:pPr>
      <w:r w:rsidRPr="00CB75AA">
        <w:rPr>
          <w:b w:val="0"/>
          <w:sz w:val="24"/>
          <w:szCs w:val="24"/>
        </w:rPr>
        <w:t>БИК  045354816</w:t>
      </w:r>
      <w:r w:rsidR="008C6222" w:rsidRPr="00CB75AA">
        <w:rPr>
          <w:b w:val="0"/>
          <w:sz w:val="24"/>
          <w:szCs w:val="24"/>
        </w:rPr>
        <w:t xml:space="preserve"> </w:t>
      </w:r>
    </w:p>
    <w:p w:rsidR="002B3EF2" w:rsidRDefault="00CE2955" w:rsidP="002B3EF2">
      <w:pPr>
        <w:ind w:firstLine="720"/>
        <w:rPr>
          <w:i/>
        </w:rPr>
      </w:pPr>
      <w:r w:rsidRPr="007D3A65">
        <w:rPr>
          <w:bCs/>
        </w:rPr>
        <w:t xml:space="preserve">Назначение платежа: </w:t>
      </w:r>
      <w:r w:rsidR="002B3EF2" w:rsidRPr="007D3A65">
        <w:rPr>
          <w:bCs/>
          <w:i/>
        </w:rPr>
        <w:t xml:space="preserve">Задаток за участие в аукционе </w:t>
      </w:r>
      <w:r w:rsidR="002B3EF2" w:rsidRPr="007D3A65">
        <w:rPr>
          <w:i/>
        </w:rPr>
        <w:t>по продаже  муниципального имущества (№ извещения на сайте ___________, Лот № __ ).</w:t>
      </w:r>
    </w:p>
    <w:p w:rsidR="00872080" w:rsidRPr="007D3A65" w:rsidRDefault="00872080" w:rsidP="00872080">
      <w:pPr>
        <w:pStyle w:val="31"/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назначении указать л/</w:t>
      </w:r>
      <w:proofErr w:type="spellStart"/>
      <w:r w:rsidRPr="00CB75AA">
        <w:rPr>
          <w:b w:val="0"/>
          <w:sz w:val="24"/>
          <w:szCs w:val="24"/>
        </w:rPr>
        <w:t>сч</w:t>
      </w:r>
      <w:proofErr w:type="spellEnd"/>
      <w:r w:rsidRPr="00CB75AA">
        <w:rPr>
          <w:b w:val="0"/>
          <w:sz w:val="24"/>
          <w:szCs w:val="24"/>
        </w:rPr>
        <w:t xml:space="preserve"> 017.06.001.0</w:t>
      </w:r>
    </w:p>
    <w:p w:rsidR="00E965CB" w:rsidRPr="007D3A65" w:rsidRDefault="00E965CB" w:rsidP="00E965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A65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6F0080" w:rsidRDefault="00CE2955" w:rsidP="006F0080">
      <w:pPr>
        <w:pStyle w:val="a4"/>
        <w:ind w:left="0" w:firstLine="720"/>
        <w:contextualSpacing/>
        <w:jc w:val="both"/>
      </w:pPr>
      <w:r w:rsidRPr="007D3A65">
        <w:t xml:space="preserve">Настоящее информационное сообщение о проведении аукциона является публичной офертой для заключения договора о задатке в соответствии со ст. </w:t>
      </w:r>
      <w:smartTag w:uri="urn:schemas-microsoft-com:office:cs:smarttags" w:element="NumConv6p0">
        <w:smartTagPr>
          <w:attr w:name="sch" w:val="1"/>
          <w:attr w:name="val" w:val="437"/>
        </w:smartTagPr>
        <w:r w:rsidRPr="007D3A65">
          <w:t>437</w:t>
        </w:r>
      </w:smartTag>
      <w:r w:rsidRPr="007D3A65"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E2955" w:rsidRPr="007D3A65" w:rsidRDefault="00CE2955" w:rsidP="006F0080">
      <w:pPr>
        <w:pStyle w:val="a4"/>
        <w:ind w:left="0" w:firstLine="720"/>
        <w:contextualSpacing/>
        <w:jc w:val="both"/>
      </w:pPr>
      <w:r w:rsidRPr="007D3A65">
        <w:t>Лицам, перечислившим задаток для участия в аукционе, денежные средства возвращаются в следующем порядке:</w:t>
      </w:r>
    </w:p>
    <w:p w:rsidR="00CE2955" w:rsidRPr="007D3A65" w:rsidRDefault="00CE2955" w:rsidP="00BB1570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A65">
        <w:rPr>
          <w:rFonts w:ascii="Times New Roman" w:hAnsi="Times New Roman" w:cs="Times New Roman"/>
          <w:sz w:val="24"/>
          <w:szCs w:val="24"/>
        </w:rPr>
        <w:lastRenderedPageBreak/>
        <w:t xml:space="preserve">а) участникам аукциона, за исключением его победителя, - </w:t>
      </w:r>
      <w:r w:rsidR="00BB1570" w:rsidRPr="007D3A65">
        <w:rPr>
          <w:rFonts w:ascii="Times New Roman" w:hAnsi="Times New Roman" w:cs="Times New Roman"/>
          <w:sz w:val="24"/>
          <w:szCs w:val="24"/>
        </w:rPr>
        <w:t>в течение 5 (пяти) дней с даты подведения итогов аукциона</w:t>
      </w:r>
      <w:r w:rsidRPr="007D3A65">
        <w:rPr>
          <w:rFonts w:ascii="Times New Roman" w:hAnsi="Times New Roman" w:cs="Times New Roman"/>
          <w:sz w:val="24"/>
          <w:szCs w:val="24"/>
        </w:rPr>
        <w:t>;</w:t>
      </w:r>
    </w:p>
    <w:p w:rsidR="00CE2955" w:rsidRPr="007D3A65" w:rsidRDefault="00CE2955" w:rsidP="00BB1570">
      <w:pPr>
        <w:autoSpaceDE w:val="0"/>
        <w:autoSpaceDN w:val="0"/>
        <w:adjustRightInd w:val="0"/>
        <w:ind w:firstLine="720"/>
        <w:jc w:val="both"/>
      </w:pPr>
      <w:r w:rsidRPr="007D3A65"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BB1570" w:rsidRPr="007D3A65" w:rsidRDefault="009713CB" w:rsidP="007835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A65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  <w:r w:rsidR="00BB1570" w:rsidRPr="007D3A65">
        <w:rPr>
          <w:rFonts w:ascii="Times New Roman" w:hAnsi="Times New Roman" w:cs="Times New Roman"/>
          <w:sz w:val="24"/>
          <w:szCs w:val="24"/>
        </w:rPr>
        <w:t xml:space="preserve"> Результаты аукциона аннулируются продавцом.</w:t>
      </w:r>
    </w:p>
    <w:p w:rsidR="00F57309" w:rsidRPr="007D3A65" w:rsidRDefault="00F57309" w:rsidP="006970D0">
      <w:pPr>
        <w:autoSpaceDE w:val="0"/>
        <w:autoSpaceDN w:val="0"/>
        <w:adjustRightInd w:val="0"/>
        <w:ind w:firstLine="720"/>
        <w:jc w:val="both"/>
        <w:rPr>
          <w:b/>
        </w:rPr>
      </w:pPr>
      <w:r w:rsidRPr="007D3A65">
        <w:rPr>
          <w:b/>
        </w:rPr>
        <w:t>1</w:t>
      </w:r>
      <w:r w:rsidR="00247C19" w:rsidRPr="007D3A65">
        <w:rPr>
          <w:b/>
        </w:rPr>
        <w:t>3</w:t>
      </w:r>
      <w:r w:rsidRPr="007D3A65">
        <w:rPr>
          <w:b/>
        </w:rPr>
        <w:t>.</w:t>
      </w:r>
      <w:r w:rsidR="00CE2955" w:rsidRPr="007D3A65">
        <w:rPr>
          <w:b/>
        </w:rPr>
        <w:t>3</w:t>
      </w:r>
      <w:r w:rsidRPr="007D3A65">
        <w:rPr>
          <w:b/>
        </w:rPr>
        <w:t>. Порядок подачи заявок на участие в аукционе</w:t>
      </w:r>
      <w:r w:rsidR="00F67B1D" w:rsidRPr="007D3A65">
        <w:rPr>
          <w:b/>
        </w:rPr>
        <w:t xml:space="preserve">, </w:t>
      </w:r>
      <w:r w:rsidR="003A4AB1" w:rsidRPr="007D3A65">
        <w:rPr>
          <w:b/>
        </w:rPr>
        <w:t xml:space="preserve">исчерпывающий </w:t>
      </w:r>
      <w:r w:rsidR="00F67B1D" w:rsidRPr="007D3A65">
        <w:rPr>
          <w:b/>
        </w:rPr>
        <w:t xml:space="preserve">перечень документов, представляемых </w:t>
      </w:r>
      <w:r w:rsidR="003A4AB1" w:rsidRPr="007D3A65">
        <w:rPr>
          <w:b/>
        </w:rPr>
        <w:t>участниками торгов и</w:t>
      </w:r>
      <w:r w:rsidR="00DE397C" w:rsidRPr="007D3A65">
        <w:rPr>
          <w:b/>
        </w:rPr>
        <w:t xml:space="preserve"> </w:t>
      </w:r>
      <w:r w:rsidR="00DE397C" w:rsidRPr="007D3A65">
        <w:rPr>
          <w:b/>
          <w:bCs/>
        </w:rPr>
        <w:t xml:space="preserve">требования к </w:t>
      </w:r>
      <w:r w:rsidR="003A4AB1" w:rsidRPr="007D3A65">
        <w:rPr>
          <w:b/>
          <w:bCs/>
        </w:rPr>
        <w:t xml:space="preserve">их </w:t>
      </w:r>
      <w:r w:rsidR="00DE397C" w:rsidRPr="007D3A65">
        <w:rPr>
          <w:b/>
          <w:bCs/>
        </w:rPr>
        <w:t>оформлению</w:t>
      </w:r>
      <w:r w:rsidRPr="007D3A65">
        <w:rPr>
          <w:b/>
        </w:rPr>
        <w:t>.</w:t>
      </w:r>
    </w:p>
    <w:p w:rsidR="00A12D7C" w:rsidRPr="007D3A65" w:rsidRDefault="00CE2955" w:rsidP="006970D0">
      <w:pPr>
        <w:autoSpaceDE w:val="0"/>
        <w:autoSpaceDN w:val="0"/>
        <w:adjustRightInd w:val="0"/>
        <w:ind w:firstLine="720"/>
        <w:jc w:val="both"/>
      </w:pPr>
      <w:r w:rsidRPr="007D3A65">
        <w:t>1</w:t>
      </w:r>
      <w:r w:rsidR="008F34DD">
        <w:t>3</w:t>
      </w:r>
      <w:r w:rsidRPr="007D3A65">
        <w:t>.3</w:t>
      </w:r>
      <w:r w:rsidR="00DE2B93" w:rsidRPr="007D3A65">
        <w:t>.1. Для участия в аукционе претенденты представляет продавцу (лично или через своего полномочного представителя) в установленный срок заявку по форме, утвержде</w:t>
      </w:r>
      <w:r w:rsidR="00DE397C" w:rsidRPr="007D3A65">
        <w:t>нной</w:t>
      </w:r>
      <w:r w:rsidR="00DE2B93" w:rsidRPr="007D3A65">
        <w:t xml:space="preserve"> продавцом</w:t>
      </w:r>
      <w:r w:rsidR="00523626" w:rsidRPr="007D3A65">
        <w:t xml:space="preserve"> (Приложение № 1 к настоящему информационному сообщению)</w:t>
      </w:r>
      <w:r w:rsidR="00DE2B93" w:rsidRPr="007D3A65">
        <w:t>, внос</w:t>
      </w:r>
      <w:r w:rsidR="00A12D7C" w:rsidRPr="007D3A65">
        <w:t>я</w:t>
      </w:r>
      <w:r w:rsidR="00DE2B93" w:rsidRPr="007D3A65">
        <w:t xml:space="preserve">т задаток в соответствии с договором о задатке на счет, указанный в </w:t>
      </w:r>
      <w:r w:rsidR="00A12D7C" w:rsidRPr="007D3A65">
        <w:t xml:space="preserve">настоящем </w:t>
      </w:r>
      <w:r w:rsidR="00DE2B93" w:rsidRPr="007D3A65">
        <w:t>информационном сообщении, и</w:t>
      </w:r>
      <w:r w:rsidR="001C20A4" w:rsidRPr="007D3A65">
        <w:t xml:space="preserve"> представляют</w:t>
      </w:r>
      <w:r w:rsidR="00DE2B93" w:rsidRPr="007D3A65">
        <w:t xml:space="preserve"> иные документы в соответствии п. 11.</w:t>
      </w:r>
      <w:r w:rsidR="00FB2B5A" w:rsidRPr="007D3A65">
        <w:t>3</w:t>
      </w:r>
      <w:r w:rsidR="00DE2B93" w:rsidRPr="007D3A65">
        <w:t xml:space="preserve">.2 настоящего информационного сообщения. </w:t>
      </w:r>
    </w:p>
    <w:p w:rsidR="00F67B1D" w:rsidRPr="007D3A65" w:rsidRDefault="00F67B1D" w:rsidP="00675C05">
      <w:pPr>
        <w:pStyle w:val="21"/>
        <w:spacing w:line="264" w:lineRule="auto"/>
        <w:ind w:right="0" w:firstLine="720"/>
        <w:rPr>
          <w:sz w:val="24"/>
          <w:szCs w:val="24"/>
        </w:rPr>
      </w:pPr>
      <w:r w:rsidRPr="007D3A65">
        <w:rPr>
          <w:sz w:val="24"/>
          <w:szCs w:val="24"/>
        </w:rPr>
        <w:t xml:space="preserve">Одно лицо имеет право подать только одну заявку. </w:t>
      </w:r>
    </w:p>
    <w:p w:rsidR="00F67B1D" w:rsidRPr="007D3A65" w:rsidRDefault="00F67B1D" w:rsidP="00675C05">
      <w:pPr>
        <w:pStyle w:val="21"/>
        <w:spacing w:line="264" w:lineRule="auto"/>
        <w:ind w:right="0" w:firstLine="720"/>
        <w:rPr>
          <w:sz w:val="24"/>
          <w:szCs w:val="24"/>
        </w:rPr>
      </w:pPr>
      <w:r w:rsidRPr="007D3A65">
        <w:rPr>
          <w:sz w:val="24"/>
          <w:szCs w:val="24"/>
        </w:rPr>
        <w:t>Заявки подаются в письменной форме по адресу</w:t>
      </w:r>
      <w:r w:rsidR="00DC4BEF">
        <w:rPr>
          <w:sz w:val="24"/>
          <w:szCs w:val="24"/>
        </w:rPr>
        <w:t xml:space="preserve"> и в срок</w:t>
      </w:r>
      <w:r w:rsidRPr="007D3A65">
        <w:rPr>
          <w:sz w:val="24"/>
          <w:szCs w:val="24"/>
        </w:rPr>
        <w:t>, указанн</w:t>
      </w:r>
      <w:r w:rsidR="00DC4BEF">
        <w:rPr>
          <w:sz w:val="24"/>
          <w:szCs w:val="24"/>
        </w:rPr>
        <w:t>ые</w:t>
      </w:r>
      <w:r w:rsidRPr="007D3A65">
        <w:rPr>
          <w:sz w:val="24"/>
          <w:szCs w:val="24"/>
        </w:rPr>
        <w:t xml:space="preserve"> в настоящем информационном сообщении. </w:t>
      </w:r>
    </w:p>
    <w:p w:rsidR="00675C05" w:rsidRPr="007D3A65" w:rsidRDefault="00675C05" w:rsidP="00675C0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3A65">
        <w:rPr>
          <w:rFonts w:ascii="Times New Roman" w:hAnsi="Times New Roman" w:cs="Times New Roman"/>
          <w:sz w:val="24"/>
          <w:szCs w:val="24"/>
        </w:rPr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675C05" w:rsidRPr="007D3A65" w:rsidRDefault="00675C05" w:rsidP="00675C0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3A65">
        <w:rPr>
          <w:rFonts w:ascii="Times New Roman" w:hAnsi="Times New Roman" w:cs="Times New Roman"/>
          <w:sz w:val="24"/>
          <w:szCs w:val="24"/>
        </w:rPr>
        <w:t>Заявки, поступившие по истечении срока их приема,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DE2B93" w:rsidRPr="007D3A65" w:rsidRDefault="00DE2B93" w:rsidP="006970D0">
      <w:pPr>
        <w:autoSpaceDE w:val="0"/>
        <w:autoSpaceDN w:val="0"/>
        <w:adjustRightInd w:val="0"/>
        <w:ind w:firstLine="720"/>
        <w:jc w:val="both"/>
      </w:pPr>
      <w:r w:rsidRPr="007D3A65">
        <w:t>1</w:t>
      </w:r>
      <w:r w:rsidR="008F34DD">
        <w:t>3</w:t>
      </w:r>
      <w:r w:rsidRPr="007D3A65">
        <w:t>.</w:t>
      </w:r>
      <w:r w:rsidR="00CE2955" w:rsidRPr="007D3A65">
        <w:t>3</w:t>
      </w:r>
      <w:r w:rsidRPr="007D3A65">
        <w:t>.2. Одновременно с заявкой претенденты представляют следующие документы:</w:t>
      </w:r>
    </w:p>
    <w:p w:rsidR="00DE2B93" w:rsidRPr="007D3A65" w:rsidRDefault="00DE2B93" w:rsidP="006970D0">
      <w:pPr>
        <w:autoSpaceDE w:val="0"/>
        <w:autoSpaceDN w:val="0"/>
        <w:adjustRightInd w:val="0"/>
        <w:ind w:firstLine="720"/>
        <w:jc w:val="both"/>
      </w:pPr>
      <w:r w:rsidRPr="007D3A65">
        <w:t>а) юридические лица:</w:t>
      </w:r>
    </w:p>
    <w:p w:rsidR="00DE2B93" w:rsidRPr="007D3A65" w:rsidRDefault="00DE2B93" w:rsidP="006970D0">
      <w:pPr>
        <w:autoSpaceDE w:val="0"/>
        <w:autoSpaceDN w:val="0"/>
        <w:adjustRightInd w:val="0"/>
        <w:ind w:firstLine="720"/>
        <w:jc w:val="both"/>
      </w:pPr>
      <w:r w:rsidRPr="007D3A65">
        <w:t>- заверенные копии учредительных документов;</w:t>
      </w:r>
    </w:p>
    <w:p w:rsidR="00675C05" w:rsidRPr="007D3A65" w:rsidRDefault="00DE2B93" w:rsidP="00675C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A65">
        <w:rPr>
          <w:rFonts w:ascii="Times New Roman" w:hAnsi="Times New Roman" w:cs="Times New Roman"/>
          <w:sz w:val="24"/>
          <w:szCs w:val="24"/>
        </w:rPr>
        <w:t xml:space="preserve">- </w:t>
      </w:r>
      <w:r w:rsidR="00675C05" w:rsidRPr="007D3A65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DE2B93" w:rsidRPr="007D3A65" w:rsidRDefault="00DE2B93" w:rsidP="006970D0">
      <w:pPr>
        <w:autoSpaceDE w:val="0"/>
        <w:autoSpaceDN w:val="0"/>
        <w:adjustRightInd w:val="0"/>
        <w:ind w:firstLine="720"/>
        <w:jc w:val="both"/>
      </w:pPr>
      <w:r w:rsidRPr="007D3A65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E2B93" w:rsidRPr="007D3A65" w:rsidRDefault="00DE2B93" w:rsidP="006970D0">
      <w:pPr>
        <w:autoSpaceDE w:val="0"/>
        <w:autoSpaceDN w:val="0"/>
        <w:adjustRightInd w:val="0"/>
        <w:ind w:firstLine="720"/>
        <w:jc w:val="both"/>
      </w:pPr>
      <w:r w:rsidRPr="007D3A65">
        <w:t>б) физические лица предъявляют документ, удостоверяющий личность, или представляют копии всех его листов.</w:t>
      </w:r>
    </w:p>
    <w:p w:rsidR="00DE2B93" w:rsidRPr="007D3A65" w:rsidRDefault="00DE2B93" w:rsidP="006970D0">
      <w:pPr>
        <w:autoSpaceDE w:val="0"/>
        <w:autoSpaceDN w:val="0"/>
        <w:adjustRightInd w:val="0"/>
        <w:ind w:firstLine="720"/>
        <w:jc w:val="both"/>
      </w:pPr>
      <w:r w:rsidRPr="007D3A65"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 w:rsidRPr="007D3A65">
          <w:rPr>
            <w:color w:val="0000FF"/>
          </w:rPr>
          <w:t>порядке</w:t>
        </w:r>
      </w:hyperlink>
      <w:r w:rsidRPr="007D3A65"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75C05" w:rsidRPr="007D3A65" w:rsidRDefault="00675C05" w:rsidP="00675C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A65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A12D7C" w:rsidRPr="007D3A65" w:rsidRDefault="00DE2B93" w:rsidP="006970D0">
      <w:pPr>
        <w:autoSpaceDE w:val="0"/>
        <w:autoSpaceDN w:val="0"/>
        <w:adjustRightInd w:val="0"/>
        <w:ind w:firstLine="720"/>
        <w:jc w:val="both"/>
      </w:pPr>
      <w:r w:rsidRPr="007D3A65">
        <w:t>К данным документам (в том числе к каждому тому) также прилагается их опись.</w:t>
      </w:r>
    </w:p>
    <w:p w:rsidR="00DE2B93" w:rsidRPr="007D3A65" w:rsidRDefault="00DE2B93" w:rsidP="006970D0">
      <w:pPr>
        <w:autoSpaceDE w:val="0"/>
        <w:autoSpaceDN w:val="0"/>
        <w:adjustRightInd w:val="0"/>
        <w:ind w:firstLine="720"/>
        <w:jc w:val="both"/>
      </w:pPr>
      <w:r w:rsidRPr="007D3A65">
        <w:t xml:space="preserve">Заявка и такая опись составляются в </w:t>
      </w:r>
      <w:r w:rsidR="0081590F" w:rsidRPr="007D3A65">
        <w:t>2 (</w:t>
      </w:r>
      <w:r w:rsidRPr="007D3A65">
        <w:t>двух</w:t>
      </w:r>
      <w:r w:rsidR="0081590F" w:rsidRPr="007D3A65">
        <w:t>)</w:t>
      </w:r>
      <w:r w:rsidRPr="007D3A65">
        <w:t xml:space="preserve"> экземплярах, один из которых остается у продавца, другой - у претендента.</w:t>
      </w:r>
    </w:p>
    <w:p w:rsidR="00DE2B93" w:rsidRPr="007D3A65" w:rsidRDefault="00DE2B93" w:rsidP="006970D0">
      <w:pPr>
        <w:autoSpaceDE w:val="0"/>
        <w:autoSpaceDN w:val="0"/>
        <w:adjustRightInd w:val="0"/>
        <w:ind w:firstLine="720"/>
        <w:jc w:val="both"/>
      </w:pPr>
      <w:r w:rsidRPr="007D3A65"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FB2B5A" w:rsidRPr="007D3A65" w:rsidRDefault="00FB2B5A" w:rsidP="006970D0">
      <w:pPr>
        <w:autoSpaceDE w:val="0"/>
        <w:autoSpaceDN w:val="0"/>
        <w:adjustRightInd w:val="0"/>
        <w:ind w:firstLine="720"/>
        <w:jc w:val="both"/>
      </w:pPr>
      <w:r w:rsidRPr="007D3A65">
        <w:lastRenderedPageBreak/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</w:t>
      </w:r>
      <w:r w:rsidR="007857A7" w:rsidRPr="007D3A65">
        <w:t>5 (</w:t>
      </w:r>
      <w:r w:rsidRPr="007D3A65">
        <w:t>пять</w:t>
      </w:r>
      <w:r w:rsidR="007857A7" w:rsidRPr="007D3A65">
        <w:t>)</w:t>
      </w:r>
      <w:r w:rsidRPr="007D3A65">
        <w:t xml:space="preserve">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F57309" w:rsidRPr="007D3A65" w:rsidRDefault="007857A7" w:rsidP="006970D0">
      <w:pPr>
        <w:pStyle w:val="21"/>
        <w:tabs>
          <w:tab w:val="left" w:pos="720"/>
        </w:tabs>
        <w:spacing w:line="264" w:lineRule="auto"/>
        <w:ind w:right="0" w:firstLine="720"/>
        <w:rPr>
          <w:b/>
          <w:sz w:val="24"/>
          <w:szCs w:val="24"/>
        </w:rPr>
      </w:pPr>
      <w:r w:rsidRPr="007D3A65">
        <w:rPr>
          <w:b/>
          <w:sz w:val="24"/>
          <w:szCs w:val="24"/>
        </w:rPr>
        <w:t>1</w:t>
      </w:r>
      <w:r w:rsidR="001D1372">
        <w:rPr>
          <w:b/>
          <w:sz w:val="24"/>
          <w:szCs w:val="24"/>
        </w:rPr>
        <w:t>4</w:t>
      </w:r>
      <w:r w:rsidR="00F57309" w:rsidRPr="007D3A65">
        <w:rPr>
          <w:b/>
          <w:sz w:val="24"/>
          <w:szCs w:val="24"/>
        </w:rPr>
        <w:t xml:space="preserve">. Определение участников аукциона, порядок проведения аукциона и порядок определения победителя. </w:t>
      </w:r>
    </w:p>
    <w:p w:rsidR="00F57309" w:rsidRPr="007D3A65" w:rsidRDefault="007445C8" w:rsidP="006970D0">
      <w:pPr>
        <w:pStyle w:val="21"/>
        <w:tabs>
          <w:tab w:val="left" w:pos="720"/>
        </w:tabs>
        <w:spacing w:line="264" w:lineRule="auto"/>
        <w:ind w:right="0" w:firstLine="720"/>
        <w:rPr>
          <w:sz w:val="24"/>
          <w:szCs w:val="24"/>
        </w:rPr>
      </w:pPr>
      <w:r w:rsidRPr="007D3A65">
        <w:rPr>
          <w:sz w:val="24"/>
          <w:szCs w:val="24"/>
        </w:rPr>
        <w:t>П</w:t>
      </w:r>
      <w:r w:rsidR="007857A7" w:rsidRPr="007D3A65">
        <w:rPr>
          <w:sz w:val="24"/>
          <w:szCs w:val="24"/>
        </w:rPr>
        <w:t>ризнани</w:t>
      </w:r>
      <w:r w:rsidRPr="007D3A65">
        <w:rPr>
          <w:sz w:val="24"/>
          <w:szCs w:val="24"/>
        </w:rPr>
        <w:t>е</w:t>
      </w:r>
      <w:r w:rsidR="007857A7" w:rsidRPr="007D3A65">
        <w:rPr>
          <w:sz w:val="24"/>
          <w:szCs w:val="24"/>
        </w:rPr>
        <w:t xml:space="preserve"> претендентов участниками аукциона</w:t>
      </w:r>
      <w:r w:rsidRPr="007D3A65">
        <w:rPr>
          <w:sz w:val="24"/>
          <w:szCs w:val="24"/>
        </w:rPr>
        <w:t>,</w:t>
      </w:r>
      <w:r w:rsidR="007857A7" w:rsidRPr="007D3A65">
        <w:rPr>
          <w:sz w:val="24"/>
          <w:szCs w:val="24"/>
        </w:rPr>
        <w:t xml:space="preserve"> </w:t>
      </w:r>
      <w:r w:rsidRPr="007D3A65">
        <w:rPr>
          <w:sz w:val="24"/>
          <w:szCs w:val="24"/>
        </w:rPr>
        <w:t xml:space="preserve">порядок </w:t>
      </w:r>
      <w:r w:rsidR="007857A7" w:rsidRPr="007D3A65">
        <w:rPr>
          <w:sz w:val="24"/>
          <w:szCs w:val="24"/>
        </w:rPr>
        <w:t>п</w:t>
      </w:r>
      <w:r w:rsidR="00F57309" w:rsidRPr="007D3A65">
        <w:rPr>
          <w:sz w:val="24"/>
          <w:szCs w:val="24"/>
        </w:rPr>
        <w:t xml:space="preserve">роведение аукциона </w:t>
      </w:r>
      <w:r w:rsidRPr="007D3A65">
        <w:rPr>
          <w:sz w:val="24"/>
          <w:szCs w:val="24"/>
        </w:rPr>
        <w:t xml:space="preserve"> и порядок определения победителя </w:t>
      </w:r>
      <w:r w:rsidR="00F57309" w:rsidRPr="007D3A65">
        <w:rPr>
          <w:sz w:val="24"/>
          <w:szCs w:val="24"/>
        </w:rPr>
        <w:t xml:space="preserve">осуществляется в соответствии с Федеральным законом от </w:t>
      </w:r>
      <w:smartTag w:uri="urn:schemas-microsoft-com:office:cs:smarttags" w:element="NumConv9p0">
        <w:smartTagPr>
          <w:attr w:name="val" w:val="21.12.2001"/>
          <w:attr w:name="sch" w:val="2"/>
        </w:smartTagPr>
        <w:r w:rsidR="00F57309" w:rsidRPr="007D3A65">
          <w:rPr>
            <w:sz w:val="24"/>
            <w:szCs w:val="24"/>
          </w:rPr>
          <w:t>21.12.2001</w:t>
        </w:r>
      </w:smartTag>
      <w:r w:rsidR="00F57309" w:rsidRPr="007D3A65">
        <w:rPr>
          <w:sz w:val="24"/>
          <w:szCs w:val="24"/>
        </w:rPr>
        <w:t xml:space="preserve"> № </w:t>
      </w:r>
      <w:smartTag w:uri="urn:schemas-microsoft-com:office:cs:smarttags" w:element="NumConv6p0">
        <w:smartTagPr>
          <w:attr w:name="val" w:val="178"/>
          <w:attr w:name="sch" w:val="1"/>
        </w:smartTagPr>
        <w:r w:rsidR="00F57309" w:rsidRPr="007D3A65">
          <w:rPr>
            <w:sz w:val="24"/>
            <w:szCs w:val="24"/>
          </w:rPr>
          <w:t>178</w:t>
        </w:r>
      </w:smartTag>
      <w:r w:rsidR="00F57309" w:rsidRPr="007D3A65">
        <w:rPr>
          <w:sz w:val="24"/>
          <w:szCs w:val="24"/>
        </w:rPr>
        <w:t>-ФЗ “О приватизации государственного и муниципального имущества”</w:t>
      </w:r>
      <w:r w:rsidR="00577315" w:rsidRPr="007D3A65">
        <w:rPr>
          <w:sz w:val="24"/>
          <w:szCs w:val="24"/>
        </w:rPr>
        <w:t xml:space="preserve"> и Постановлением Правительства РФ от </w:t>
      </w:r>
      <w:smartTag w:uri="urn:schemas-microsoft-com:office:cs:smarttags" w:element="NumConv9p0">
        <w:smartTagPr>
          <w:attr w:name="val" w:val="12.08.2002"/>
          <w:attr w:name="sch" w:val="2"/>
        </w:smartTagPr>
        <w:r w:rsidR="00577315" w:rsidRPr="007D3A65">
          <w:rPr>
            <w:sz w:val="24"/>
            <w:szCs w:val="24"/>
          </w:rPr>
          <w:t>12.08.2002</w:t>
        </w:r>
      </w:smartTag>
      <w:r w:rsidR="00577315" w:rsidRPr="007D3A65">
        <w:rPr>
          <w:sz w:val="24"/>
          <w:szCs w:val="24"/>
        </w:rPr>
        <w:t xml:space="preserve"> №</w:t>
      </w:r>
      <w:r w:rsidRPr="007D3A65">
        <w:rPr>
          <w:sz w:val="24"/>
          <w:szCs w:val="24"/>
        </w:rPr>
        <w:t xml:space="preserve"> </w:t>
      </w:r>
      <w:r w:rsidR="00577315" w:rsidRPr="007D3A65">
        <w:rPr>
          <w:sz w:val="24"/>
          <w:szCs w:val="24"/>
        </w:rPr>
        <w:t>585</w:t>
      </w:r>
      <w:r w:rsidR="00F57309" w:rsidRPr="007D3A65">
        <w:rPr>
          <w:sz w:val="24"/>
          <w:szCs w:val="24"/>
        </w:rPr>
        <w:t xml:space="preserve">. </w:t>
      </w:r>
    </w:p>
    <w:p w:rsidR="007857A7" w:rsidRPr="007D3A65" w:rsidRDefault="007857A7" w:rsidP="006970D0">
      <w:pPr>
        <w:autoSpaceDE w:val="0"/>
        <w:autoSpaceDN w:val="0"/>
        <w:adjustRightInd w:val="0"/>
        <w:ind w:firstLine="720"/>
        <w:jc w:val="both"/>
      </w:pPr>
      <w:r w:rsidRPr="007D3A65">
        <w:t xml:space="preserve">Победителем аукциона признается участник, номер карточки которого и заявленная им цена были </w:t>
      </w:r>
      <w:r w:rsidR="009F4E60" w:rsidRPr="007D3A65">
        <w:t xml:space="preserve">названы аукционистом последними. </w:t>
      </w:r>
    </w:p>
    <w:p w:rsidR="00836013" w:rsidRPr="007D3A65" w:rsidRDefault="00836013" w:rsidP="008360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A65">
        <w:rPr>
          <w:rFonts w:ascii="Times New Roman" w:hAnsi="Times New Roman" w:cs="Times New Roman"/>
          <w:sz w:val="24"/>
          <w:szCs w:val="24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E10DCD" w:rsidRPr="007D3A65" w:rsidRDefault="00E10DCD" w:rsidP="006970D0">
      <w:pPr>
        <w:pStyle w:val="21"/>
        <w:tabs>
          <w:tab w:val="left" w:pos="720"/>
        </w:tabs>
        <w:spacing w:line="264" w:lineRule="auto"/>
        <w:ind w:right="0" w:firstLine="720"/>
        <w:rPr>
          <w:sz w:val="24"/>
          <w:szCs w:val="24"/>
        </w:rPr>
      </w:pPr>
      <w:r w:rsidRPr="007D3A65">
        <w:rPr>
          <w:sz w:val="24"/>
          <w:szCs w:val="24"/>
        </w:rPr>
        <w:t>Аукцион признается несостоявшимся в</w:t>
      </w:r>
      <w:r w:rsidR="00F57309" w:rsidRPr="007D3A65">
        <w:rPr>
          <w:sz w:val="24"/>
          <w:szCs w:val="24"/>
        </w:rPr>
        <w:t xml:space="preserve"> случае</w:t>
      </w:r>
      <w:r w:rsidRPr="007D3A65">
        <w:rPr>
          <w:sz w:val="24"/>
          <w:szCs w:val="24"/>
        </w:rPr>
        <w:t>:</w:t>
      </w:r>
    </w:p>
    <w:p w:rsidR="00E10DCD" w:rsidRPr="007D3A65" w:rsidRDefault="00E10DCD" w:rsidP="006970D0">
      <w:pPr>
        <w:pStyle w:val="21"/>
        <w:tabs>
          <w:tab w:val="left" w:pos="720"/>
        </w:tabs>
        <w:spacing w:line="264" w:lineRule="auto"/>
        <w:ind w:right="0" w:firstLine="720"/>
        <w:rPr>
          <w:sz w:val="24"/>
          <w:szCs w:val="24"/>
        </w:rPr>
      </w:pPr>
      <w:r w:rsidRPr="007D3A65">
        <w:rPr>
          <w:sz w:val="24"/>
          <w:szCs w:val="24"/>
        </w:rPr>
        <w:t>-</w:t>
      </w:r>
      <w:r w:rsidR="00F57309" w:rsidRPr="007D3A65">
        <w:rPr>
          <w:sz w:val="24"/>
          <w:szCs w:val="24"/>
        </w:rPr>
        <w:t xml:space="preserve"> отсутствия заявок на участие в аукционе</w:t>
      </w:r>
      <w:r w:rsidRPr="007D3A65">
        <w:rPr>
          <w:sz w:val="24"/>
          <w:szCs w:val="24"/>
        </w:rPr>
        <w:t>;</w:t>
      </w:r>
    </w:p>
    <w:p w:rsidR="00E10DCD" w:rsidRPr="007D3A65" w:rsidRDefault="00E10DCD" w:rsidP="006970D0">
      <w:pPr>
        <w:pStyle w:val="21"/>
        <w:tabs>
          <w:tab w:val="left" w:pos="720"/>
        </w:tabs>
        <w:spacing w:line="264" w:lineRule="auto"/>
        <w:ind w:right="0" w:firstLine="720"/>
        <w:rPr>
          <w:sz w:val="24"/>
          <w:szCs w:val="24"/>
        </w:rPr>
      </w:pPr>
      <w:r w:rsidRPr="007D3A65">
        <w:rPr>
          <w:sz w:val="24"/>
          <w:szCs w:val="24"/>
        </w:rPr>
        <w:t>-</w:t>
      </w:r>
      <w:r w:rsidR="00F57309" w:rsidRPr="007D3A65">
        <w:rPr>
          <w:sz w:val="24"/>
          <w:szCs w:val="24"/>
        </w:rPr>
        <w:t xml:space="preserve"> если в аукционе принял участие только один участник</w:t>
      </w:r>
      <w:r w:rsidR="00770E1C">
        <w:rPr>
          <w:sz w:val="24"/>
          <w:szCs w:val="24"/>
        </w:rPr>
        <w:t>;</w:t>
      </w:r>
    </w:p>
    <w:p w:rsidR="00F57309" w:rsidRPr="007D3A65" w:rsidRDefault="00E10DCD" w:rsidP="006970D0">
      <w:pPr>
        <w:pStyle w:val="21"/>
        <w:tabs>
          <w:tab w:val="left" w:pos="720"/>
        </w:tabs>
        <w:spacing w:line="264" w:lineRule="auto"/>
        <w:ind w:right="0" w:firstLine="720"/>
        <w:rPr>
          <w:sz w:val="24"/>
          <w:szCs w:val="24"/>
        </w:rPr>
      </w:pPr>
      <w:r w:rsidRPr="007D3A65">
        <w:rPr>
          <w:sz w:val="24"/>
          <w:szCs w:val="24"/>
        </w:rPr>
        <w:t>-</w:t>
      </w:r>
      <w:r w:rsidR="00F57309" w:rsidRPr="007D3A65">
        <w:rPr>
          <w:sz w:val="24"/>
          <w:szCs w:val="24"/>
        </w:rPr>
        <w:t xml:space="preserve"> </w:t>
      </w:r>
      <w:r w:rsidRPr="007D3A65">
        <w:rPr>
          <w:sz w:val="24"/>
          <w:szCs w:val="24"/>
        </w:rPr>
        <w:t>если после троекратного объявления начальной цены продажи ни один из участников аукциона не поднял карточку</w:t>
      </w:r>
      <w:r w:rsidR="00F57309" w:rsidRPr="007D3A65">
        <w:rPr>
          <w:sz w:val="24"/>
          <w:szCs w:val="24"/>
        </w:rPr>
        <w:t>.</w:t>
      </w:r>
    </w:p>
    <w:p w:rsidR="00F57309" w:rsidRPr="007D3A65" w:rsidRDefault="00F57309" w:rsidP="006970D0">
      <w:pPr>
        <w:pStyle w:val="21"/>
        <w:tabs>
          <w:tab w:val="left" w:pos="720"/>
        </w:tabs>
        <w:spacing w:line="264" w:lineRule="auto"/>
        <w:ind w:right="0" w:firstLine="720"/>
        <w:rPr>
          <w:sz w:val="24"/>
          <w:szCs w:val="24"/>
        </w:rPr>
      </w:pPr>
      <w:r w:rsidRPr="007D3A65">
        <w:rPr>
          <w:sz w:val="24"/>
          <w:szCs w:val="24"/>
        </w:rPr>
        <w:t xml:space="preserve">Результаты аукциона оформляются протоколом об итогах аукциона, который является документом, удостоверяющим право победителя на заключение договора купли-продажи </w:t>
      </w:r>
      <w:r w:rsidR="005E7A66" w:rsidRPr="007D3A65">
        <w:rPr>
          <w:sz w:val="24"/>
          <w:szCs w:val="24"/>
        </w:rPr>
        <w:t xml:space="preserve"> имущества</w:t>
      </w:r>
      <w:r w:rsidRPr="007D3A65">
        <w:rPr>
          <w:sz w:val="24"/>
          <w:szCs w:val="24"/>
        </w:rPr>
        <w:t>.</w:t>
      </w:r>
    </w:p>
    <w:p w:rsidR="00384761" w:rsidRPr="007D3A65" w:rsidRDefault="00F57309" w:rsidP="006970D0">
      <w:pPr>
        <w:autoSpaceDE w:val="0"/>
        <w:autoSpaceDN w:val="0"/>
        <w:adjustRightInd w:val="0"/>
        <w:ind w:firstLine="720"/>
        <w:jc w:val="both"/>
        <w:rPr>
          <w:b/>
        </w:rPr>
      </w:pPr>
      <w:r w:rsidRPr="007D3A65">
        <w:rPr>
          <w:b/>
        </w:rPr>
        <w:t>1</w:t>
      </w:r>
      <w:r w:rsidR="001D1372">
        <w:rPr>
          <w:b/>
        </w:rPr>
        <w:t>5</w:t>
      </w:r>
      <w:r w:rsidRPr="007D3A65">
        <w:rPr>
          <w:b/>
        </w:rPr>
        <w:t xml:space="preserve">. </w:t>
      </w:r>
      <w:r w:rsidR="00384761" w:rsidRPr="007D3A65">
        <w:rPr>
          <w:b/>
        </w:rPr>
        <w:t xml:space="preserve">Срок </w:t>
      </w:r>
      <w:r w:rsidRPr="007D3A65">
        <w:rPr>
          <w:b/>
        </w:rPr>
        <w:t xml:space="preserve">заключения договора купли-продажи имущества. </w:t>
      </w:r>
    </w:p>
    <w:p w:rsidR="001960B6" w:rsidRPr="007D3A65" w:rsidRDefault="001960B6" w:rsidP="001960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A65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726E5" w:rsidRPr="007D3A65">
        <w:rPr>
          <w:rFonts w:ascii="Times New Roman" w:hAnsi="Times New Roman" w:cs="Times New Roman"/>
          <w:sz w:val="24"/>
          <w:szCs w:val="24"/>
        </w:rPr>
        <w:t>5 (</w:t>
      </w:r>
      <w:r w:rsidRPr="007D3A65">
        <w:rPr>
          <w:rFonts w:ascii="Times New Roman" w:hAnsi="Times New Roman" w:cs="Times New Roman"/>
          <w:sz w:val="24"/>
          <w:szCs w:val="24"/>
        </w:rPr>
        <w:t>пяти</w:t>
      </w:r>
      <w:r w:rsidR="009726E5" w:rsidRPr="007D3A65">
        <w:rPr>
          <w:rFonts w:ascii="Times New Roman" w:hAnsi="Times New Roman" w:cs="Times New Roman"/>
          <w:sz w:val="24"/>
          <w:szCs w:val="24"/>
        </w:rPr>
        <w:t>)</w:t>
      </w:r>
      <w:r w:rsidRPr="007D3A65">
        <w:rPr>
          <w:rFonts w:ascii="Times New Roman" w:hAnsi="Times New Roman" w:cs="Times New Roman"/>
          <w:sz w:val="24"/>
          <w:szCs w:val="24"/>
        </w:rPr>
        <w:t xml:space="preserve"> рабочих дней с даты подведения итогов аукциона с победителем аукциона заключается договор купли-продажи.</w:t>
      </w:r>
    </w:p>
    <w:p w:rsidR="00384761" w:rsidRPr="007D3A65" w:rsidRDefault="00384761" w:rsidP="006970D0">
      <w:pPr>
        <w:pStyle w:val="21"/>
        <w:numPr>
          <w:ilvl w:val="12"/>
          <w:numId w:val="0"/>
        </w:numPr>
        <w:spacing w:line="264" w:lineRule="auto"/>
        <w:ind w:right="0" w:firstLine="720"/>
        <w:rPr>
          <w:b/>
          <w:sz w:val="24"/>
          <w:szCs w:val="24"/>
        </w:rPr>
      </w:pPr>
      <w:r w:rsidRPr="007D3A65">
        <w:rPr>
          <w:b/>
          <w:sz w:val="24"/>
          <w:szCs w:val="24"/>
        </w:rPr>
        <w:t>1</w:t>
      </w:r>
      <w:r w:rsidR="001D1372">
        <w:rPr>
          <w:b/>
          <w:sz w:val="24"/>
          <w:szCs w:val="24"/>
        </w:rPr>
        <w:t>6</w:t>
      </w:r>
      <w:r w:rsidRPr="007D3A65">
        <w:rPr>
          <w:b/>
          <w:sz w:val="24"/>
          <w:szCs w:val="24"/>
        </w:rPr>
        <w:t>. Условия и сроки платежа, необходимые реквизиты счетов.</w:t>
      </w:r>
    </w:p>
    <w:p w:rsidR="00384761" w:rsidRPr="007D3A65" w:rsidRDefault="00384761" w:rsidP="006970D0">
      <w:pPr>
        <w:autoSpaceDE w:val="0"/>
        <w:autoSpaceDN w:val="0"/>
        <w:adjustRightInd w:val="0"/>
        <w:ind w:firstLine="720"/>
        <w:jc w:val="both"/>
      </w:pPr>
      <w:r w:rsidRPr="007D3A65">
        <w:t xml:space="preserve">Оплата приобретаемого на аукционе имущества производится путем </w:t>
      </w:r>
      <w:r w:rsidR="00701020" w:rsidRPr="007D3A65">
        <w:t xml:space="preserve">единовременного </w:t>
      </w:r>
      <w:r w:rsidRPr="007D3A65">
        <w:t xml:space="preserve">перечисления денежных средств на </w:t>
      </w:r>
      <w:r w:rsidR="006970D0" w:rsidRPr="007D3A65">
        <w:t>следующие реквизиты</w:t>
      </w:r>
      <w:r w:rsidRPr="007D3A65">
        <w:t>:</w:t>
      </w:r>
    </w:p>
    <w:p w:rsidR="001D1372" w:rsidRPr="001D1372" w:rsidRDefault="005207D2" w:rsidP="001D1372">
      <w:pPr>
        <w:ind w:firstLine="360"/>
        <w:jc w:val="both"/>
      </w:pPr>
      <w:r w:rsidRPr="001D1372">
        <w:rPr>
          <w:i/>
        </w:rPr>
        <w:t xml:space="preserve">Получатель: </w:t>
      </w:r>
      <w:r w:rsidR="001D1372" w:rsidRPr="001D1372">
        <w:t>ИНН 5637004980  КПП 563701001</w:t>
      </w:r>
    </w:p>
    <w:p w:rsidR="001D1372" w:rsidRPr="001D1372" w:rsidRDefault="001D1372" w:rsidP="001D1372">
      <w:pPr>
        <w:ind w:firstLine="360"/>
        <w:jc w:val="both"/>
      </w:pPr>
      <w:proofErr w:type="gramStart"/>
      <w:r w:rsidRPr="001D1372">
        <w:t>Наименование администратора, л/</w:t>
      </w:r>
      <w:proofErr w:type="spellStart"/>
      <w:r w:rsidRPr="001D1372">
        <w:t>сч</w:t>
      </w:r>
      <w:proofErr w:type="spellEnd"/>
      <w:r w:rsidRPr="001D1372">
        <w:t xml:space="preserve">.: УФК по Оренбургской области (Администрация МО Имангуловский сельсовет Октябрьского района Оренбургской области, </w:t>
      </w:r>
      <w:proofErr w:type="spellStart"/>
      <w:r w:rsidRPr="001D1372">
        <w:t>л.сч</w:t>
      </w:r>
      <w:proofErr w:type="spellEnd"/>
      <w:r w:rsidRPr="001D1372">
        <w:t xml:space="preserve">. 04533021190, </w:t>
      </w:r>
      <w:proofErr w:type="gramEnd"/>
    </w:p>
    <w:p w:rsidR="001D1372" w:rsidRPr="001D1372" w:rsidRDefault="001D1372" w:rsidP="001D1372">
      <w:pPr>
        <w:ind w:firstLine="360"/>
        <w:jc w:val="both"/>
      </w:pPr>
      <w:r w:rsidRPr="001D1372">
        <w:t>Банк: Отделение Оренбург, г</w:t>
      </w:r>
      <w:proofErr w:type="gramStart"/>
      <w:r w:rsidRPr="001D1372">
        <w:t>.О</w:t>
      </w:r>
      <w:proofErr w:type="gramEnd"/>
      <w:r w:rsidRPr="001D1372">
        <w:t>ренбург</w:t>
      </w:r>
    </w:p>
    <w:p w:rsidR="001D1372" w:rsidRPr="001D1372" w:rsidRDefault="001D1372" w:rsidP="001D1372">
      <w:pPr>
        <w:ind w:firstLine="360"/>
        <w:jc w:val="both"/>
      </w:pPr>
      <w:r w:rsidRPr="001D1372">
        <w:t>БИК 045354001 рас</w:t>
      </w:r>
      <w:proofErr w:type="gramStart"/>
      <w:r w:rsidRPr="001D1372">
        <w:t>.</w:t>
      </w:r>
      <w:proofErr w:type="gramEnd"/>
      <w:r w:rsidRPr="001D1372">
        <w:t>/</w:t>
      </w:r>
      <w:proofErr w:type="gramStart"/>
      <w:r w:rsidRPr="001D1372">
        <w:t>с</w:t>
      </w:r>
      <w:proofErr w:type="gramEnd"/>
      <w:r w:rsidRPr="001D1372">
        <w:t>чет 40101810200000010010 КБК 01711402053100000410</w:t>
      </w:r>
    </w:p>
    <w:p w:rsidR="001D1372" w:rsidRPr="001D1372" w:rsidRDefault="001D1372" w:rsidP="001D1372">
      <w:pPr>
        <w:ind w:firstLine="360"/>
        <w:jc w:val="both"/>
      </w:pPr>
      <w:r w:rsidRPr="001D1372">
        <w:t>ОКАТО 53633416</w:t>
      </w:r>
    </w:p>
    <w:p w:rsidR="008866CA" w:rsidRPr="007D3A65" w:rsidRDefault="00384761" w:rsidP="001D1372">
      <w:pPr>
        <w:ind w:firstLine="709"/>
        <w:jc w:val="both"/>
      </w:pPr>
      <w:r w:rsidRPr="001D1372">
        <w:rPr>
          <w:bCs/>
          <w:i/>
        </w:rPr>
        <w:t>Назначение платежа</w:t>
      </w:r>
      <w:r w:rsidRPr="007D3A65">
        <w:rPr>
          <w:bCs/>
          <w:i/>
        </w:rPr>
        <w:t xml:space="preserve">: </w:t>
      </w:r>
      <w:r w:rsidR="008866CA" w:rsidRPr="007D3A65">
        <w:rPr>
          <w:i/>
        </w:rPr>
        <w:t>оплата по договору купли-продажи и</w:t>
      </w:r>
      <w:r w:rsidR="007B6CC3" w:rsidRPr="007D3A65">
        <w:rPr>
          <w:i/>
        </w:rPr>
        <w:t xml:space="preserve">мущества № ___ </w:t>
      </w:r>
      <w:proofErr w:type="gramStart"/>
      <w:r w:rsidR="007B6CC3" w:rsidRPr="007D3A65">
        <w:rPr>
          <w:i/>
        </w:rPr>
        <w:t>от</w:t>
      </w:r>
      <w:proofErr w:type="gramEnd"/>
      <w:r w:rsidR="007B6CC3" w:rsidRPr="007D3A65">
        <w:rPr>
          <w:i/>
        </w:rPr>
        <w:t xml:space="preserve"> «___»________</w:t>
      </w:r>
      <w:r w:rsidR="004B0525" w:rsidRPr="007D3A65">
        <w:rPr>
          <w:i/>
        </w:rPr>
        <w:t>_______</w:t>
      </w:r>
      <w:r w:rsidR="008866CA" w:rsidRPr="007D3A65">
        <w:t>.</w:t>
      </w:r>
    </w:p>
    <w:p w:rsidR="00384761" w:rsidRPr="007D3A65" w:rsidRDefault="00384761" w:rsidP="002D2F2B">
      <w:pPr>
        <w:ind w:firstLine="708"/>
        <w:jc w:val="both"/>
      </w:pPr>
      <w:r w:rsidRPr="007D3A65">
        <w:t>Внесенный победителем продажи задаток засчитывается в счет оплаты приобретаемого имущества.</w:t>
      </w:r>
    </w:p>
    <w:p w:rsidR="00CA108B" w:rsidRPr="007D3A65" w:rsidRDefault="00B8444C" w:rsidP="00CA108B">
      <w:pPr>
        <w:ind w:firstLine="708"/>
        <w:jc w:val="both"/>
      </w:pPr>
      <w:r w:rsidRPr="007D3A65">
        <w:t xml:space="preserve">Срок оплаты: </w:t>
      </w:r>
      <w:r w:rsidR="00CA108B" w:rsidRPr="007D3A65">
        <w:t>не позднее 30 рабочих дней со дня заключения договора купли-продажи.</w:t>
      </w:r>
    </w:p>
    <w:p w:rsidR="00996D9F" w:rsidRPr="007D3A65" w:rsidRDefault="0053726C" w:rsidP="00996D9F">
      <w:pPr>
        <w:ind w:firstLine="708"/>
        <w:jc w:val="both"/>
      </w:pPr>
      <w:r w:rsidRPr="00D57321">
        <w:rPr>
          <w:b/>
        </w:rPr>
        <w:t>1</w:t>
      </w:r>
      <w:r w:rsidR="001D1372">
        <w:rPr>
          <w:b/>
        </w:rPr>
        <w:t>7</w:t>
      </w:r>
      <w:r w:rsidR="00F57309" w:rsidRPr="00D57321">
        <w:rPr>
          <w:b/>
        </w:rPr>
        <w:t>.</w:t>
      </w:r>
      <w:r w:rsidR="00F57309" w:rsidRPr="007D3A65">
        <w:t xml:space="preserve"> </w:t>
      </w:r>
      <w:r w:rsidR="00B8444C" w:rsidRPr="007D3A65">
        <w:t>О</w:t>
      </w:r>
      <w:r w:rsidR="000C1702" w:rsidRPr="007D3A65">
        <w:t xml:space="preserve">знакомиться с иной информацией и </w:t>
      </w:r>
      <w:r w:rsidR="00B8444C" w:rsidRPr="007D3A65">
        <w:t>условиями договора купли-продажи,</w:t>
      </w:r>
      <w:r w:rsidR="00D24A06" w:rsidRPr="007D3A65">
        <w:t xml:space="preserve"> получить разъяснения по возникшим вопросам,</w:t>
      </w:r>
      <w:r w:rsidR="00B8444C" w:rsidRPr="007D3A65">
        <w:t xml:space="preserve"> можно </w:t>
      </w:r>
      <w:r w:rsidR="00D24A06" w:rsidRPr="007D3A65">
        <w:t xml:space="preserve">обратившись непосредственно по </w:t>
      </w:r>
      <w:r w:rsidR="00B8444C" w:rsidRPr="007D3A65">
        <w:t xml:space="preserve">адресу: </w:t>
      </w:r>
      <w:r w:rsidR="00996D9F" w:rsidRPr="007D3A65">
        <w:t>Оренбургская область, Октябрьский район, с. Второе Имангулово, ул</w:t>
      </w:r>
      <w:proofErr w:type="gramStart"/>
      <w:r w:rsidR="00996D9F" w:rsidRPr="007D3A65">
        <w:t>.Ц</w:t>
      </w:r>
      <w:proofErr w:type="gramEnd"/>
      <w:r w:rsidR="00996D9F" w:rsidRPr="007D3A65">
        <w:t xml:space="preserve">ентральная, 45 А, </w:t>
      </w:r>
      <w:r w:rsidR="000C1702" w:rsidRPr="007D3A65">
        <w:t xml:space="preserve">в рабочие дни с </w:t>
      </w:r>
      <w:r w:rsidR="009726E5" w:rsidRPr="007D3A65">
        <w:t>10</w:t>
      </w:r>
      <w:r w:rsidR="000C1702" w:rsidRPr="007D3A65">
        <w:t>-</w:t>
      </w:r>
      <w:r w:rsidR="009726E5" w:rsidRPr="007D3A65">
        <w:t>0</w:t>
      </w:r>
      <w:r w:rsidR="000C1702" w:rsidRPr="007D3A65">
        <w:t xml:space="preserve">0 до 17-00, перерыв с 13.00 до 14.00 (время местное), </w:t>
      </w:r>
      <w:r w:rsidR="00FF32C5" w:rsidRPr="007D3A65">
        <w:t>ответственный исполните</w:t>
      </w:r>
      <w:r w:rsidR="004061D3" w:rsidRPr="007D3A65">
        <w:t xml:space="preserve">ль – </w:t>
      </w:r>
      <w:r w:rsidR="003B66BC" w:rsidRPr="003B66BC">
        <w:t>Абушахмина Э.Р.</w:t>
      </w:r>
      <w:r w:rsidR="00D24A06" w:rsidRPr="003B66BC">
        <w:t>,</w:t>
      </w:r>
      <w:r w:rsidR="00D24A06" w:rsidRPr="007D3A65">
        <w:t xml:space="preserve"> либо обратившись по </w:t>
      </w:r>
      <w:r w:rsidR="00FF32C5" w:rsidRPr="007D3A65">
        <w:t>тел</w:t>
      </w:r>
      <w:r w:rsidR="00996D9F" w:rsidRPr="007D3A65">
        <w:t>. 8 (353-30) 3-61-18</w:t>
      </w:r>
      <w:r w:rsidR="00FF32C5" w:rsidRPr="007D3A65">
        <w:t xml:space="preserve">, </w:t>
      </w:r>
      <w:r w:rsidR="00D24A06" w:rsidRPr="007D3A65">
        <w:t>либо отправив письменное обращение по указанному адресу либо по электронной почте по адресу:</w:t>
      </w:r>
      <w:r w:rsidR="00996D9F" w:rsidRPr="007D3A65">
        <w:t xml:space="preserve"> </w:t>
      </w:r>
      <w:hyperlink r:id="rId9" w:history="1">
        <w:r w:rsidR="00996D9F" w:rsidRPr="007D3A65">
          <w:rPr>
            <w:rStyle w:val="ab"/>
          </w:rPr>
          <w:t>imangulovo2@yandex.ru</w:t>
        </w:r>
      </w:hyperlink>
    </w:p>
    <w:p w:rsidR="00FF32C5" w:rsidRPr="007D3A65" w:rsidRDefault="00FF32C5" w:rsidP="00996D9F">
      <w:pPr>
        <w:ind w:firstLine="708"/>
        <w:jc w:val="both"/>
      </w:pPr>
      <w:r w:rsidRPr="007D3A65">
        <w:t xml:space="preserve">Кроме этого, информацию можно найти на </w:t>
      </w:r>
      <w:r w:rsidR="000C1702" w:rsidRPr="007D3A65">
        <w:t xml:space="preserve">официальном сайте Российской Федерации </w:t>
      </w:r>
      <w:hyperlink r:id="rId10" w:history="1">
        <w:r w:rsidR="000C1702" w:rsidRPr="007D3A65">
          <w:rPr>
            <w:rStyle w:val="ab"/>
            <w:lang w:val="en-US"/>
          </w:rPr>
          <w:t>www</w:t>
        </w:r>
        <w:r w:rsidR="000C1702" w:rsidRPr="007D3A65">
          <w:rPr>
            <w:rStyle w:val="ab"/>
          </w:rPr>
          <w:t>.</w:t>
        </w:r>
        <w:proofErr w:type="spellStart"/>
        <w:r w:rsidR="000C1702" w:rsidRPr="007D3A65">
          <w:rPr>
            <w:rStyle w:val="ab"/>
            <w:lang w:val="en-US"/>
          </w:rPr>
          <w:t>torgi</w:t>
        </w:r>
        <w:proofErr w:type="spellEnd"/>
        <w:r w:rsidR="000C1702" w:rsidRPr="007D3A65">
          <w:rPr>
            <w:rStyle w:val="ab"/>
          </w:rPr>
          <w:t>.</w:t>
        </w:r>
        <w:proofErr w:type="spellStart"/>
        <w:r w:rsidR="000C1702" w:rsidRPr="007D3A65">
          <w:rPr>
            <w:rStyle w:val="ab"/>
            <w:lang w:val="en-US"/>
          </w:rPr>
          <w:t>gov</w:t>
        </w:r>
        <w:proofErr w:type="spellEnd"/>
        <w:r w:rsidR="000C1702" w:rsidRPr="007D3A65">
          <w:rPr>
            <w:rStyle w:val="ab"/>
          </w:rPr>
          <w:t>.</w:t>
        </w:r>
        <w:proofErr w:type="spellStart"/>
        <w:r w:rsidR="000C1702" w:rsidRPr="007D3A65">
          <w:rPr>
            <w:rStyle w:val="ab"/>
            <w:lang w:val="en-US"/>
          </w:rPr>
          <w:t>ru</w:t>
        </w:r>
        <w:proofErr w:type="spellEnd"/>
      </w:hyperlink>
      <w:r w:rsidRPr="007D3A65">
        <w:t xml:space="preserve"> </w:t>
      </w:r>
      <w:r w:rsidR="000C1702" w:rsidRPr="007D3A65">
        <w:t xml:space="preserve"> и на </w:t>
      </w:r>
      <w:r w:rsidR="008A0DC1" w:rsidRPr="007D3A65">
        <w:t xml:space="preserve">сайте </w:t>
      </w:r>
      <w:hyperlink r:id="rId11" w:history="1">
        <w:proofErr w:type="spellStart"/>
        <w:r w:rsidR="003B66BC" w:rsidRPr="007D3A65">
          <w:rPr>
            <w:rStyle w:val="ab"/>
          </w:rPr>
          <w:t>imangulovo</w:t>
        </w:r>
        <w:bookmarkStart w:id="0" w:name="_GoBack"/>
        <w:bookmarkEnd w:id="0"/>
        <w:r w:rsidR="003B66BC" w:rsidRPr="007D3A65">
          <w:rPr>
            <w:rStyle w:val="ab"/>
          </w:rPr>
          <w:t>.ru</w:t>
        </w:r>
        <w:proofErr w:type="spellEnd"/>
      </w:hyperlink>
      <w:r w:rsidR="00055A2C" w:rsidRPr="007D3A65">
        <w:t>.</w:t>
      </w:r>
    </w:p>
    <w:p w:rsidR="00DE6C03" w:rsidRPr="007D3A65" w:rsidRDefault="00DE6C03" w:rsidP="006970D0">
      <w:pPr>
        <w:pStyle w:val="2"/>
        <w:ind w:firstLine="720"/>
        <w:rPr>
          <w:sz w:val="24"/>
          <w:szCs w:val="24"/>
        </w:rPr>
      </w:pPr>
      <w:r w:rsidRPr="007D3A65">
        <w:rPr>
          <w:b/>
          <w:sz w:val="24"/>
          <w:szCs w:val="24"/>
        </w:rPr>
        <w:lastRenderedPageBreak/>
        <w:t>1</w:t>
      </w:r>
      <w:r w:rsidR="001D1372">
        <w:rPr>
          <w:b/>
          <w:sz w:val="24"/>
          <w:szCs w:val="24"/>
        </w:rPr>
        <w:t>8</w:t>
      </w:r>
      <w:r w:rsidRPr="007D3A65">
        <w:rPr>
          <w:b/>
          <w:sz w:val="24"/>
          <w:szCs w:val="24"/>
        </w:rPr>
        <w:t>. Ограничения участия отдельных категорий физических лиц и юридических лиц в приватизации</w:t>
      </w:r>
      <w:r w:rsidRPr="007D3A65">
        <w:rPr>
          <w:sz w:val="24"/>
          <w:szCs w:val="24"/>
        </w:rPr>
        <w:t xml:space="preserve"> указанного выше муниципального имущества отсутствуют.</w:t>
      </w:r>
    </w:p>
    <w:p w:rsidR="00FF7514" w:rsidRPr="007D3A65" w:rsidRDefault="00FF7514" w:rsidP="00DE3066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A6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D1372">
        <w:rPr>
          <w:rFonts w:ascii="Times New Roman" w:hAnsi="Times New Roman" w:cs="Times New Roman"/>
          <w:b/>
          <w:sz w:val="24"/>
          <w:szCs w:val="24"/>
        </w:rPr>
        <w:t>9</w:t>
      </w:r>
      <w:r w:rsidRPr="007D3A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3066" w:rsidRPr="007D3A65">
        <w:rPr>
          <w:rFonts w:ascii="Times New Roman" w:hAnsi="Times New Roman" w:cs="Times New Roman"/>
          <w:b/>
          <w:sz w:val="24"/>
          <w:szCs w:val="24"/>
        </w:rPr>
        <w:t>Сведения обо всех предыдущих торгах по продаже указанного имущества, объявленных в течение года, предшествующего его продаже, и об итогах торгов по продаже такого имущества</w:t>
      </w:r>
      <w:r w:rsidR="00DE3066" w:rsidRPr="007D3A65">
        <w:rPr>
          <w:rFonts w:ascii="Times New Roman" w:hAnsi="Times New Roman" w:cs="Times New Roman"/>
          <w:sz w:val="24"/>
          <w:szCs w:val="24"/>
        </w:rPr>
        <w:t>: отсутствуют</w:t>
      </w:r>
      <w:r w:rsidRPr="007D3A65">
        <w:rPr>
          <w:rFonts w:ascii="Times New Roman" w:hAnsi="Times New Roman" w:cs="Times New Roman"/>
          <w:sz w:val="24"/>
          <w:szCs w:val="24"/>
        </w:rPr>
        <w:t>.</w:t>
      </w:r>
    </w:p>
    <w:p w:rsidR="00FF32C5" w:rsidRPr="007D3A65" w:rsidRDefault="00FF32C5" w:rsidP="006970D0">
      <w:pPr>
        <w:pStyle w:val="2"/>
        <w:ind w:firstLine="720"/>
        <w:rPr>
          <w:sz w:val="24"/>
          <w:szCs w:val="24"/>
        </w:rPr>
      </w:pPr>
      <w:r w:rsidRPr="007D3A65"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F57309" w:rsidRPr="007D3A65" w:rsidRDefault="00F57309" w:rsidP="006970D0">
      <w:pPr>
        <w:pStyle w:val="2"/>
        <w:ind w:firstLine="720"/>
        <w:rPr>
          <w:b/>
          <w:sz w:val="24"/>
          <w:szCs w:val="24"/>
        </w:rPr>
      </w:pPr>
    </w:p>
    <w:p w:rsidR="00E965CB" w:rsidRPr="007D3A65" w:rsidRDefault="00E965CB" w:rsidP="006970D0">
      <w:pPr>
        <w:pStyle w:val="2"/>
        <w:ind w:firstLine="720"/>
        <w:rPr>
          <w:b/>
          <w:sz w:val="24"/>
          <w:szCs w:val="24"/>
        </w:rPr>
      </w:pPr>
    </w:p>
    <w:p w:rsidR="00A12EE4" w:rsidRPr="007D3A65" w:rsidRDefault="00A60C7A" w:rsidP="006970D0">
      <w:pPr>
        <w:ind w:firstLine="720"/>
      </w:pPr>
      <w:r w:rsidRPr="007D3A65">
        <w:t>Приложения:</w:t>
      </w:r>
    </w:p>
    <w:p w:rsidR="00A60C7A" w:rsidRPr="007D3A65" w:rsidRDefault="00A60C7A" w:rsidP="00A60C7A">
      <w:pPr>
        <w:numPr>
          <w:ilvl w:val="0"/>
          <w:numId w:val="1"/>
        </w:numPr>
      </w:pPr>
      <w:r w:rsidRPr="007D3A65">
        <w:t>Форма заявки;</w:t>
      </w:r>
    </w:p>
    <w:p w:rsidR="00A60C7A" w:rsidRPr="007D3A65" w:rsidRDefault="00A60C7A" w:rsidP="00A60C7A">
      <w:pPr>
        <w:numPr>
          <w:ilvl w:val="0"/>
          <w:numId w:val="1"/>
        </w:numPr>
      </w:pPr>
      <w:r w:rsidRPr="007D3A65">
        <w:t>Форма Описи;</w:t>
      </w:r>
    </w:p>
    <w:p w:rsidR="00A60C7A" w:rsidRPr="007D3A65" w:rsidRDefault="00A60C7A" w:rsidP="00A60C7A">
      <w:pPr>
        <w:numPr>
          <w:ilvl w:val="0"/>
          <w:numId w:val="1"/>
        </w:numPr>
      </w:pPr>
      <w:r w:rsidRPr="007D3A65">
        <w:t>Проект договора купли-продажи имущества;</w:t>
      </w:r>
    </w:p>
    <w:p w:rsidR="00A60C7A" w:rsidRPr="007D3A65" w:rsidRDefault="005C374F" w:rsidP="00A60C7A">
      <w:pPr>
        <w:numPr>
          <w:ilvl w:val="0"/>
          <w:numId w:val="1"/>
        </w:numPr>
      </w:pPr>
      <w:r w:rsidRPr="007D3A65">
        <w:t>Договор о задатке</w:t>
      </w:r>
      <w:r w:rsidR="0096480E" w:rsidRPr="007D3A65">
        <w:t>.</w:t>
      </w:r>
    </w:p>
    <w:sectPr w:rsidR="00A60C7A" w:rsidRPr="007D3A65" w:rsidSect="007D3A65">
      <w:footerReference w:type="even" r:id="rId12"/>
      <w:footerReference w:type="default" r:id="rId13"/>
      <w:pgSz w:w="11906" w:h="16838"/>
      <w:pgMar w:top="851" w:right="74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C08" w:rsidRDefault="00A84C08">
      <w:r>
        <w:separator/>
      </w:r>
    </w:p>
  </w:endnote>
  <w:endnote w:type="continuationSeparator" w:id="0">
    <w:p w:rsidR="00A84C08" w:rsidRDefault="00A84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5C8" w:rsidRDefault="00410611" w:rsidP="00F5730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45C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45C8" w:rsidRDefault="007445C8" w:rsidP="00F5730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5C8" w:rsidRPr="00C122D4" w:rsidRDefault="00410611" w:rsidP="00F57309">
    <w:pPr>
      <w:pStyle w:val="a5"/>
      <w:framePr w:wrap="around" w:vAnchor="text" w:hAnchor="margin" w:xAlign="right" w:y="1"/>
      <w:rPr>
        <w:rStyle w:val="a6"/>
        <w:sz w:val="20"/>
        <w:szCs w:val="20"/>
      </w:rPr>
    </w:pPr>
    <w:r w:rsidRPr="00C122D4">
      <w:rPr>
        <w:rStyle w:val="a6"/>
        <w:sz w:val="20"/>
        <w:szCs w:val="20"/>
      </w:rPr>
      <w:fldChar w:fldCharType="begin"/>
    </w:r>
    <w:r w:rsidR="007445C8" w:rsidRPr="00C122D4">
      <w:rPr>
        <w:rStyle w:val="a6"/>
        <w:sz w:val="20"/>
        <w:szCs w:val="20"/>
      </w:rPr>
      <w:instrText xml:space="preserve">PAGE  </w:instrText>
    </w:r>
    <w:r w:rsidRPr="00C122D4">
      <w:rPr>
        <w:rStyle w:val="a6"/>
        <w:sz w:val="20"/>
        <w:szCs w:val="20"/>
      </w:rPr>
      <w:fldChar w:fldCharType="separate"/>
    </w:r>
    <w:r w:rsidR="002C1F8D">
      <w:rPr>
        <w:rStyle w:val="a6"/>
        <w:noProof/>
        <w:sz w:val="20"/>
        <w:szCs w:val="20"/>
      </w:rPr>
      <w:t>2</w:t>
    </w:r>
    <w:r w:rsidRPr="00C122D4">
      <w:rPr>
        <w:rStyle w:val="a6"/>
        <w:sz w:val="20"/>
        <w:szCs w:val="20"/>
      </w:rPr>
      <w:fldChar w:fldCharType="end"/>
    </w:r>
  </w:p>
  <w:p w:rsidR="007445C8" w:rsidRDefault="007445C8" w:rsidP="00F5730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C08" w:rsidRDefault="00A84C08">
      <w:r>
        <w:separator/>
      </w:r>
    </w:p>
  </w:footnote>
  <w:footnote w:type="continuationSeparator" w:id="0">
    <w:p w:rsidR="00A84C08" w:rsidRDefault="00A84C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B6EDF"/>
    <w:multiLevelType w:val="hybridMultilevel"/>
    <w:tmpl w:val="0798969A"/>
    <w:lvl w:ilvl="0" w:tplc="8F149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309"/>
    <w:rsid w:val="0001341E"/>
    <w:rsid w:val="000376D5"/>
    <w:rsid w:val="0005069F"/>
    <w:rsid w:val="00054C34"/>
    <w:rsid w:val="0005564D"/>
    <w:rsid w:val="00055A2C"/>
    <w:rsid w:val="0006378F"/>
    <w:rsid w:val="00064AFE"/>
    <w:rsid w:val="000657E3"/>
    <w:rsid w:val="00083703"/>
    <w:rsid w:val="00085FFC"/>
    <w:rsid w:val="000B4700"/>
    <w:rsid w:val="000B75BA"/>
    <w:rsid w:val="000C1702"/>
    <w:rsid w:val="000C4C11"/>
    <w:rsid w:val="000E1FDA"/>
    <w:rsid w:val="00101FD1"/>
    <w:rsid w:val="00131C9E"/>
    <w:rsid w:val="00131DA4"/>
    <w:rsid w:val="001473C5"/>
    <w:rsid w:val="001545CE"/>
    <w:rsid w:val="00161D66"/>
    <w:rsid w:val="0016224D"/>
    <w:rsid w:val="0017793A"/>
    <w:rsid w:val="00181A4F"/>
    <w:rsid w:val="00184B35"/>
    <w:rsid w:val="001872E6"/>
    <w:rsid w:val="001960B6"/>
    <w:rsid w:val="001A5DE1"/>
    <w:rsid w:val="001B620A"/>
    <w:rsid w:val="001C20A4"/>
    <w:rsid w:val="001C4013"/>
    <w:rsid w:val="001C52E9"/>
    <w:rsid w:val="001D1372"/>
    <w:rsid w:val="001D302A"/>
    <w:rsid w:val="00207A4D"/>
    <w:rsid w:val="002210F6"/>
    <w:rsid w:val="00244380"/>
    <w:rsid w:val="002468CB"/>
    <w:rsid w:val="00247C19"/>
    <w:rsid w:val="00255A33"/>
    <w:rsid w:val="00266D62"/>
    <w:rsid w:val="00272C84"/>
    <w:rsid w:val="002B3EF2"/>
    <w:rsid w:val="002C1F8D"/>
    <w:rsid w:val="002C44B9"/>
    <w:rsid w:val="002C6305"/>
    <w:rsid w:val="002D1B03"/>
    <w:rsid w:val="002D2F2B"/>
    <w:rsid w:val="002D77EB"/>
    <w:rsid w:val="002E12C4"/>
    <w:rsid w:val="00313CD3"/>
    <w:rsid w:val="0032277B"/>
    <w:rsid w:val="00325F4C"/>
    <w:rsid w:val="00347C19"/>
    <w:rsid w:val="003659AF"/>
    <w:rsid w:val="003817CF"/>
    <w:rsid w:val="00383D28"/>
    <w:rsid w:val="00384761"/>
    <w:rsid w:val="00390661"/>
    <w:rsid w:val="003A4AB1"/>
    <w:rsid w:val="003B66BC"/>
    <w:rsid w:val="003D51B0"/>
    <w:rsid w:val="003F1DC1"/>
    <w:rsid w:val="004061D3"/>
    <w:rsid w:val="00410611"/>
    <w:rsid w:val="00411BC8"/>
    <w:rsid w:val="00443824"/>
    <w:rsid w:val="00445C6D"/>
    <w:rsid w:val="00445E46"/>
    <w:rsid w:val="0044602F"/>
    <w:rsid w:val="00447D69"/>
    <w:rsid w:val="00492283"/>
    <w:rsid w:val="004B0525"/>
    <w:rsid w:val="004B3980"/>
    <w:rsid w:val="004C6FDC"/>
    <w:rsid w:val="004D3878"/>
    <w:rsid w:val="004E314B"/>
    <w:rsid w:val="004F2280"/>
    <w:rsid w:val="004F426C"/>
    <w:rsid w:val="004F6245"/>
    <w:rsid w:val="005207D2"/>
    <w:rsid w:val="00523626"/>
    <w:rsid w:val="0053726C"/>
    <w:rsid w:val="00545E4A"/>
    <w:rsid w:val="005553F4"/>
    <w:rsid w:val="00573AD7"/>
    <w:rsid w:val="00577315"/>
    <w:rsid w:val="0058214F"/>
    <w:rsid w:val="005901A1"/>
    <w:rsid w:val="005A6530"/>
    <w:rsid w:val="005C374F"/>
    <w:rsid w:val="005D4537"/>
    <w:rsid w:val="005D6CF4"/>
    <w:rsid w:val="005E7A66"/>
    <w:rsid w:val="005F3829"/>
    <w:rsid w:val="00603AA6"/>
    <w:rsid w:val="0064351D"/>
    <w:rsid w:val="006476C4"/>
    <w:rsid w:val="00667C7A"/>
    <w:rsid w:val="00673E7E"/>
    <w:rsid w:val="00675C05"/>
    <w:rsid w:val="00686446"/>
    <w:rsid w:val="00693B20"/>
    <w:rsid w:val="006970D0"/>
    <w:rsid w:val="006A2F7F"/>
    <w:rsid w:val="006A4DDA"/>
    <w:rsid w:val="006B0228"/>
    <w:rsid w:val="006E2436"/>
    <w:rsid w:val="006F0080"/>
    <w:rsid w:val="006F39D2"/>
    <w:rsid w:val="00701020"/>
    <w:rsid w:val="007037D5"/>
    <w:rsid w:val="007071F5"/>
    <w:rsid w:val="00721AB0"/>
    <w:rsid w:val="007445C8"/>
    <w:rsid w:val="0075730C"/>
    <w:rsid w:val="00762C18"/>
    <w:rsid w:val="00770E1C"/>
    <w:rsid w:val="00775DD1"/>
    <w:rsid w:val="00783527"/>
    <w:rsid w:val="007857A7"/>
    <w:rsid w:val="0079670E"/>
    <w:rsid w:val="007A2BFD"/>
    <w:rsid w:val="007B6CC3"/>
    <w:rsid w:val="007D2000"/>
    <w:rsid w:val="007D3A65"/>
    <w:rsid w:val="007E103A"/>
    <w:rsid w:val="007E5500"/>
    <w:rsid w:val="007F692C"/>
    <w:rsid w:val="0081590F"/>
    <w:rsid w:val="00833E42"/>
    <w:rsid w:val="00836013"/>
    <w:rsid w:val="00836D2C"/>
    <w:rsid w:val="00845BC5"/>
    <w:rsid w:val="00856A97"/>
    <w:rsid w:val="00870249"/>
    <w:rsid w:val="00871E7C"/>
    <w:rsid w:val="00872080"/>
    <w:rsid w:val="008866CA"/>
    <w:rsid w:val="008879B4"/>
    <w:rsid w:val="00887F99"/>
    <w:rsid w:val="0089294D"/>
    <w:rsid w:val="008A0DC1"/>
    <w:rsid w:val="008A272A"/>
    <w:rsid w:val="008A5CF0"/>
    <w:rsid w:val="008A6C14"/>
    <w:rsid w:val="008B5EA3"/>
    <w:rsid w:val="008C6222"/>
    <w:rsid w:val="008E2DF7"/>
    <w:rsid w:val="008E6EA3"/>
    <w:rsid w:val="008F0F50"/>
    <w:rsid w:val="008F2F06"/>
    <w:rsid w:val="008F34DD"/>
    <w:rsid w:val="00907131"/>
    <w:rsid w:val="00916BF9"/>
    <w:rsid w:val="00930E62"/>
    <w:rsid w:val="00947BAF"/>
    <w:rsid w:val="00955E56"/>
    <w:rsid w:val="0096480E"/>
    <w:rsid w:val="009713CB"/>
    <w:rsid w:val="009726E5"/>
    <w:rsid w:val="009744F5"/>
    <w:rsid w:val="009802A8"/>
    <w:rsid w:val="00980C31"/>
    <w:rsid w:val="00986608"/>
    <w:rsid w:val="00996D9F"/>
    <w:rsid w:val="00997FCD"/>
    <w:rsid w:val="009B2FB9"/>
    <w:rsid w:val="009B4D23"/>
    <w:rsid w:val="009B6200"/>
    <w:rsid w:val="009C5152"/>
    <w:rsid w:val="009F3337"/>
    <w:rsid w:val="009F4E60"/>
    <w:rsid w:val="00A01F8A"/>
    <w:rsid w:val="00A06F6D"/>
    <w:rsid w:val="00A126F4"/>
    <w:rsid w:val="00A12D7C"/>
    <w:rsid w:val="00A12EE4"/>
    <w:rsid w:val="00A3079C"/>
    <w:rsid w:val="00A33938"/>
    <w:rsid w:val="00A47124"/>
    <w:rsid w:val="00A60C7A"/>
    <w:rsid w:val="00A65990"/>
    <w:rsid w:val="00A714C4"/>
    <w:rsid w:val="00A84771"/>
    <w:rsid w:val="00A84C08"/>
    <w:rsid w:val="00A90BC9"/>
    <w:rsid w:val="00A918E8"/>
    <w:rsid w:val="00AA180E"/>
    <w:rsid w:val="00AA4E49"/>
    <w:rsid w:val="00AC40B6"/>
    <w:rsid w:val="00AD4AE5"/>
    <w:rsid w:val="00AE24F8"/>
    <w:rsid w:val="00AE2FA0"/>
    <w:rsid w:val="00AE44DD"/>
    <w:rsid w:val="00AF5557"/>
    <w:rsid w:val="00B02E6D"/>
    <w:rsid w:val="00B11720"/>
    <w:rsid w:val="00B320A1"/>
    <w:rsid w:val="00B33E7D"/>
    <w:rsid w:val="00B41392"/>
    <w:rsid w:val="00B67000"/>
    <w:rsid w:val="00B75603"/>
    <w:rsid w:val="00B8444C"/>
    <w:rsid w:val="00B969EE"/>
    <w:rsid w:val="00BA20A6"/>
    <w:rsid w:val="00BA75A1"/>
    <w:rsid w:val="00BA7DFE"/>
    <w:rsid w:val="00BB1570"/>
    <w:rsid w:val="00BB37A3"/>
    <w:rsid w:val="00BB5807"/>
    <w:rsid w:val="00BC4A49"/>
    <w:rsid w:val="00BC4D95"/>
    <w:rsid w:val="00BD09B1"/>
    <w:rsid w:val="00BD60B1"/>
    <w:rsid w:val="00C11AEB"/>
    <w:rsid w:val="00C2622A"/>
    <w:rsid w:val="00C545D3"/>
    <w:rsid w:val="00C71884"/>
    <w:rsid w:val="00CA108B"/>
    <w:rsid w:val="00CB75AA"/>
    <w:rsid w:val="00CC7832"/>
    <w:rsid w:val="00CE2955"/>
    <w:rsid w:val="00CE6CF9"/>
    <w:rsid w:val="00CF10EE"/>
    <w:rsid w:val="00D03229"/>
    <w:rsid w:val="00D04F58"/>
    <w:rsid w:val="00D05E36"/>
    <w:rsid w:val="00D069FF"/>
    <w:rsid w:val="00D2327F"/>
    <w:rsid w:val="00D24A06"/>
    <w:rsid w:val="00D360DB"/>
    <w:rsid w:val="00D40013"/>
    <w:rsid w:val="00D42FE7"/>
    <w:rsid w:val="00D47DAB"/>
    <w:rsid w:val="00D57321"/>
    <w:rsid w:val="00D67FC8"/>
    <w:rsid w:val="00D77C08"/>
    <w:rsid w:val="00D8550B"/>
    <w:rsid w:val="00D97576"/>
    <w:rsid w:val="00DB3F12"/>
    <w:rsid w:val="00DB65BF"/>
    <w:rsid w:val="00DC4BEF"/>
    <w:rsid w:val="00DD0881"/>
    <w:rsid w:val="00DD18CE"/>
    <w:rsid w:val="00DE192B"/>
    <w:rsid w:val="00DE2B93"/>
    <w:rsid w:val="00DE3066"/>
    <w:rsid w:val="00DE397C"/>
    <w:rsid w:val="00DE3C70"/>
    <w:rsid w:val="00DE6C03"/>
    <w:rsid w:val="00E04436"/>
    <w:rsid w:val="00E10DCD"/>
    <w:rsid w:val="00E5379C"/>
    <w:rsid w:val="00E760B4"/>
    <w:rsid w:val="00E965CB"/>
    <w:rsid w:val="00EA5165"/>
    <w:rsid w:val="00EE2AAA"/>
    <w:rsid w:val="00EF250C"/>
    <w:rsid w:val="00EF5EC6"/>
    <w:rsid w:val="00F00A25"/>
    <w:rsid w:val="00F042A3"/>
    <w:rsid w:val="00F06590"/>
    <w:rsid w:val="00F1743D"/>
    <w:rsid w:val="00F31389"/>
    <w:rsid w:val="00F44B28"/>
    <w:rsid w:val="00F57309"/>
    <w:rsid w:val="00F5785F"/>
    <w:rsid w:val="00F6013D"/>
    <w:rsid w:val="00F67B1D"/>
    <w:rsid w:val="00F80ED6"/>
    <w:rsid w:val="00F82179"/>
    <w:rsid w:val="00FA62EA"/>
    <w:rsid w:val="00FB2B5A"/>
    <w:rsid w:val="00FB2DD6"/>
    <w:rsid w:val="00FE46B6"/>
    <w:rsid w:val="00FE5420"/>
    <w:rsid w:val="00FE5E63"/>
    <w:rsid w:val="00FF32C5"/>
    <w:rsid w:val="00FF5772"/>
    <w:rsid w:val="00FF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martTagType w:namespaceuri="urn:schemas-microsoft-com:office:cs:smarttags" w:name="NumConv9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3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57309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210">
    <w:name w:val="Основной текст с отступом 21"/>
    <w:basedOn w:val="a"/>
    <w:rsid w:val="00F57309"/>
    <w:pPr>
      <w:ind w:right="85" w:firstLine="720"/>
      <w:jc w:val="both"/>
    </w:pPr>
    <w:rPr>
      <w:sz w:val="26"/>
      <w:szCs w:val="20"/>
    </w:rPr>
  </w:style>
  <w:style w:type="paragraph" w:styleId="a3">
    <w:name w:val="Title"/>
    <w:basedOn w:val="a"/>
    <w:qFormat/>
    <w:rsid w:val="00F57309"/>
    <w:pPr>
      <w:ind w:right="368"/>
      <w:jc w:val="center"/>
    </w:pPr>
    <w:rPr>
      <w:b/>
      <w:szCs w:val="20"/>
    </w:rPr>
  </w:style>
  <w:style w:type="paragraph" w:customStyle="1" w:styleId="BodyText21">
    <w:name w:val="Body Text 21"/>
    <w:basedOn w:val="a"/>
    <w:rsid w:val="00F5730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F57309"/>
    <w:pPr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b/>
      <w:sz w:val="28"/>
      <w:szCs w:val="20"/>
    </w:rPr>
  </w:style>
  <w:style w:type="paragraph" w:styleId="2">
    <w:name w:val="Body Text Indent 2"/>
    <w:basedOn w:val="a"/>
    <w:rsid w:val="00F57309"/>
    <w:pPr>
      <w:ind w:firstLine="708"/>
      <w:jc w:val="both"/>
    </w:pPr>
    <w:rPr>
      <w:sz w:val="26"/>
      <w:szCs w:val="20"/>
    </w:rPr>
  </w:style>
  <w:style w:type="paragraph" w:styleId="a4">
    <w:name w:val="Body Text Indent"/>
    <w:basedOn w:val="a"/>
    <w:rsid w:val="00F57309"/>
    <w:pPr>
      <w:spacing w:after="120"/>
      <w:ind w:left="283"/>
    </w:pPr>
  </w:style>
  <w:style w:type="paragraph" w:styleId="a5">
    <w:name w:val="footer"/>
    <w:basedOn w:val="a"/>
    <w:rsid w:val="00F5730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57309"/>
  </w:style>
  <w:style w:type="paragraph" w:customStyle="1" w:styleId="1">
    <w:name w:val="Знак1 Знак Знак Знак"/>
    <w:basedOn w:val="a"/>
    <w:rsid w:val="00F57309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semiHidden/>
    <w:rsid w:val="00E04436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5A6530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ody Text"/>
    <w:basedOn w:val="a"/>
    <w:link w:val="a9"/>
    <w:rsid w:val="002468CB"/>
    <w:pPr>
      <w:spacing w:after="120"/>
    </w:pPr>
  </w:style>
  <w:style w:type="character" w:customStyle="1" w:styleId="a9">
    <w:name w:val="Основной текст Знак"/>
    <w:link w:val="a8"/>
    <w:rsid w:val="002468CB"/>
    <w:rPr>
      <w:sz w:val="24"/>
      <w:szCs w:val="24"/>
    </w:rPr>
  </w:style>
  <w:style w:type="paragraph" w:styleId="3">
    <w:name w:val="Body Text 3"/>
    <w:basedOn w:val="a"/>
    <w:link w:val="30"/>
    <w:rsid w:val="002468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2468CB"/>
    <w:rPr>
      <w:sz w:val="16"/>
      <w:szCs w:val="16"/>
    </w:rPr>
  </w:style>
  <w:style w:type="paragraph" w:styleId="32">
    <w:name w:val="Body Text Indent 3"/>
    <w:basedOn w:val="a"/>
    <w:link w:val="33"/>
    <w:rsid w:val="002468C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2468CB"/>
    <w:rPr>
      <w:sz w:val="16"/>
      <w:szCs w:val="16"/>
    </w:rPr>
  </w:style>
  <w:style w:type="table" w:styleId="aa">
    <w:name w:val="Table Grid"/>
    <w:basedOn w:val="a1"/>
    <w:rsid w:val="00246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2"/>
    <w:rsid w:val="002468CB"/>
    <w:pPr>
      <w:spacing w:after="120" w:line="480" w:lineRule="auto"/>
    </w:pPr>
  </w:style>
  <w:style w:type="character" w:customStyle="1" w:styleId="22">
    <w:name w:val="Основной текст 2 Знак"/>
    <w:link w:val="20"/>
    <w:rsid w:val="002468CB"/>
    <w:rPr>
      <w:sz w:val="24"/>
      <w:szCs w:val="24"/>
    </w:rPr>
  </w:style>
  <w:style w:type="character" w:styleId="ab">
    <w:name w:val="Hyperlink"/>
    <w:basedOn w:val="a0"/>
    <w:uiPriority w:val="99"/>
    <w:rsid w:val="004061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4380"/>
  </w:style>
  <w:style w:type="character" w:customStyle="1" w:styleId="FontStyle12">
    <w:name w:val="Font Style12"/>
    <w:uiPriority w:val="99"/>
    <w:rsid w:val="00AC40B6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E965CB"/>
    <w:pPr>
      <w:spacing w:before="100" w:beforeAutospacing="1" w:after="100" w:afterAutospacing="1"/>
    </w:pPr>
  </w:style>
  <w:style w:type="paragraph" w:customStyle="1" w:styleId="ConsPlusNormal">
    <w:name w:val="ConsPlusNormal"/>
    <w:rsid w:val="00E965C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03229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B148C87CE1E7986817681509DE9D4A3F4AB23F32B86DAA5C47AD3D32D5DFFD9F833F794B477DA3jF49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37D546C9A868ED100C1E0170E77F7B4514C3CABA34FB00D22F70453979AC19546B6D5A039C03B9c1V2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mangulovo2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mangulovo2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1800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ДКиА</Company>
  <LinksUpToDate>false</LinksUpToDate>
  <CharactersWithSpaces>14555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consultantplus://offline/ref=1A678263667C3E00C6CBB48104B10775A38809BCC71AB060AE531EE7F17779E1B3332813FD6E0217z0X4L</vt:lpwstr>
      </vt:variant>
      <vt:variant>
        <vt:lpwstr/>
      </vt:variant>
      <vt:variant>
        <vt:i4>3866677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consultantplus://offline/ref=33A206A66FC6E4836698932A00E3D1E06F235C3A8A9D37A99A91A825A1C2ACE4FCD057F1B8867DF6g2Q2L</vt:lpwstr>
      </vt:variant>
      <vt:variant>
        <vt:lpwstr/>
      </vt:variant>
      <vt:variant>
        <vt:i4>2883688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consultantplus://offline/ref=7DB148C87CE1E7986817681509DE9D4A3F4AB23F32B86DAA5C47AD3D32D5DFFD9F833F794B477DA3jF49F</vt:lpwstr>
      </vt:variant>
      <vt:variant>
        <vt:lpwstr/>
      </vt:variant>
      <vt:variant>
        <vt:i4>7143484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consultantplus://offline/ref=CE37D546C9A868ED100C1E0170E77F7B4514C3CABA34FB00D22F70453979AC19546B6D5A039C03B9c1V2G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Первый</dc:creator>
  <cp:lastModifiedBy>Home</cp:lastModifiedBy>
  <cp:revision>6</cp:revision>
  <cp:lastPrinted>2013-01-09T07:19:00Z</cp:lastPrinted>
  <dcterms:created xsi:type="dcterms:W3CDTF">2017-03-27T06:35:00Z</dcterms:created>
  <dcterms:modified xsi:type="dcterms:W3CDTF">2017-03-28T11:33:00Z</dcterms:modified>
</cp:coreProperties>
</file>