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13" w:rsidRPr="00F86D13" w:rsidRDefault="00F86D13" w:rsidP="00F86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13">
        <w:rPr>
          <w:rFonts w:ascii="Times New Roman" w:hAnsi="Times New Roman" w:cs="Times New Roman"/>
          <w:b/>
          <w:sz w:val="28"/>
          <w:szCs w:val="28"/>
        </w:rPr>
        <w:t>«В Октябрьском районе осужден местный житель по факту кражи аккумуляторных батарей»</w:t>
      </w:r>
    </w:p>
    <w:p w:rsidR="00F86D13" w:rsidRPr="00F86D13" w:rsidRDefault="00F86D13" w:rsidP="00F86D13">
      <w:pPr>
        <w:jc w:val="both"/>
        <w:rPr>
          <w:rFonts w:ascii="Times New Roman" w:hAnsi="Times New Roman" w:cs="Times New Roman"/>
          <w:sz w:val="28"/>
          <w:szCs w:val="28"/>
        </w:rPr>
      </w:pPr>
      <w:r w:rsidRPr="00F86D13">
        <w:rPr>
          <w:rFonts w:ascii="Times New Roman" w:hAnsi="Times New Roman" w:cs="Times New Roman"/>
          <w:sz w:val="28"/>
          <w:szCs w:val="28"/>
        </w:rPr>
        <w:t>Прокуратурой Октябрьского района поддержано государственное обвинение в отношении 36-летнего жителя Октябрьского района по обвинению в совершении преступления, предусмотренного п. «б» ч. 2 ст. 158 УК РФ (кража с незаконным проникновением в помещение). Установлено, что в ноябре 2023 года мужчина из корыстных побуждений с целью хищения чужого имущества и обращения его в свою собственность, совершил кражу 12 аккумуляторных батарей из помещения базовой станции сотовой связи, погрузил их в автомобиль, а затем с похищенным имуществом скрылся в неизвестном направлении и распорядился ими по своему усмотрению. Виновное лицо выявлено спустя 2 года в результате работы полиции по раскрытию преступлений прошлых лет. Суд, с учетом позиции государственного обвинителя, признал мужчину виновн</w:t>
      </w:r>
      <w:bookmarkStart w:id="0" w:name="_GoBack"/>
      <w:bookmarkEnd w:id="0"/>
      <w:r w:rsidRPr="00F86D13">
        <w:rPr>
          <w:rFonts w:ascii="Times New Roman" w:hAnsi="Times New Roman" w:cs="Times New Roman"/>
          <w:sz w:val="28"/>
          <w:szCs w:val="28"/>
        </w:rPr>
        <w:t>ым в совершении преступления и назначил наказание в виде штрафа в размере 30 000 рублей. Кроме того, суд удовлетворил исковые требования представителя потерпевшего сотовой связи в размере более 55 000 рублей. Местный житель понес ответственность даже спустя длительное время, что отвечает принципу неотвратимости наказания.</w:t>
      </w:r>
    </w:p>
    <w:p w:rsidR="00F86D13" w:rsidRPr="00F86D13" w:rsidRDefault="00F86D13" w:rsidP="00F86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13">
        <w:rPr>
          <w:rFonts w:ascii="Times New Roman" w:hAnsi="Times New Roman" w:cs="Times New Roman"/>
          <w:b/>
          <w:sz w:val="28"/>
          <w:szCs w:val="28"/>
        </w:rPr>
        <w:t>«Жительница Октябрьского района привлечен к административной ответственности за оскорбление в социальной сети»</w:t>
      </w:r>
    </w:p>
    <w:p w:rsidR="003C4914" w:rsidRPr="00F86D13" w:rsidRDefault="00F86D13" w:rsidP="00F86D13">
      <w:pPr>
        <w:jc w:val="both"/>
        <w:rPr>
          <w:rFonts w:ascii="Times New Roman" w:hAnsi="Times New Roman" w:cs="Times New Roman"/>
          <w:sz w:val="28"/>
          <w:szCs w:val="28"/>
        </w:rPr>
      </w:pPr>
      <w:r w:rsidRPr="00F86D13">
        <w:rPr>
          <w:rFonts w:ascii="Times New Roman" w:hAnsi="Times New Roman" w:cs="Times New Roman"/>
          <w:sz w:val="28"/>
          <w:szCs w:val="28"/>
        </w:rPr>
        <w:t xml:space="preserve"> Прокуратурой Октябрьского района в ходе рассмотрения обращения местного жителя установлено, что в августе 2025 года в социальной сети «</w:t>
      </w:r>
      <w:proofErr w:type="spellStart"/>
      <w:r w:rsidRPr="00F86D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86D13">
        <w:rPr>
          <w:rFonts w:ascii="Times New Roman" w:hAnsi="Times New Roman" w:cs="Times New Roman"/>
          <w:sz w:val="28"/>
          <w:szCs w:val="28"/>
        </w:rPr>
        <w:t xml:space="preserve">» путем отправления текстовых сообщений, содержащих неприличные слова между двумя </w:t>
      </w:r>
      <w:proofErr w:type="gramStart"/>
      <w:r w:rsidRPr="00F86D13">
        <w:rPr>
          <w:rFonts w:ascii="Times New Roman" w:hAnsi="Times New Roman" w:cs="Times New Roman"/>
          <w:sz w:val="28"/>
          <w:szCs w:val="28"/>
        </w:rPr>
        <w:t>ранее знакомыми жителями</w:t>
      </w:r>
      <w:proofErr w:type="gramEnd"/>
      <w:r w:rsidRPr="00F86D13">
        <w:rPr>
          <w:rFonts w:ascii="Times New Roman" w:hAnsi="Times New Roman" w:cs="Times New Roman"/>
          <w:sz w:val="28"/>
          <w:szCs w:val="28"/>
        </w:rPr>
        <w:t xml:space="preserve"> возник конфликт. Женщина, действуя умышленно, с целью унижения чести и достоинства своего знакомого, неприлично выразилась в адрес потерпевшего. Заместителем прокурора района в отношении гражданки возбуждено дело об административном правонарушении, предусмотренном ч. 1 ст. 5.61 КоАП РФ (оскорбление, то есть унижение чести и достоинства другого лица, выраженное в неприличной форме). Мировой судья судебного участка в административно-территориальных границах всего Октябрьского района согласившись с позицией прокуратуры, назначил виновному лицу наказание в виде административного штрафа в размере 3 тыс. рублей.</w:t>
      </w:r>
    </w:p>
    <w:sectPr w:rsidR="003C4914" w:rsidRPr="00F8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B"/>
    <w:rsid w:val="003C4914"/>
    <w:rsid w:val="008558EB"/>
    <w:rsid w:val="00F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A2F"/>
  <w15:chartTrackingRefBased/>
  <w15:docId w15:val="{8B7579F4-D72D-46DF-93B5-979EDFD4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2025-12-04T06:25:00Z</dcterms:created>
  <dcterms:modified xsi:type="dcterms:W3CDTF">2025-12-04T06:30:00Z</dcterms:modified>
</cp:coreProperties>
</file>