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4834" w:type="dxa"/>
        <w:tblLook w:val="00A0"/>
      </w:tblPr>
      <w:tblGrid>
        <w:gridCol w:w="78"/>
        <w:gridCol w:w="362"/>
        <w:gridCol w:w="3950"/>
        <w:gridCol w:w="222"/>
        <w:gridCol w:w="222"/>
      </w:tblGrid>
      <w:tr w:rsidR="00602EE3" w:rsidRPr="00602EE3" w:rsidTr="00DA485B">
        <w:trPr>
          <w:trHeight w:val="736"/>
        </w:trPr>
        <w:tc>
          <w:tcPr>
            <w:tcW w:w="4420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C757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17.03.2016</w:t>
            </w: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C757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A485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7" w:type="dxa"/>
          </w:tcPr>
          <w:p w:rsidR="00602EE3" w:rsidRPr="00602EE3" w:rsidRDefault="00602EE3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DA485B">
        <w:trPr>
          <w:gridBefore w:val="1"/>
          <w:gridAfter w:val="1"/>
          <w:wBefore w:w="78" w:type="dxa"/>
          <w:wAfter w:w="207" w:type="dxa"/>
          <w:trHeight w:val="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DA485B">
        <w:trPr>
          <w:gridBefore w:val="1"/>
          <w:gridAfter w:val="2"/>
          <w:wBefore w:w="78" w:type="dxa"/>
          <w:wAfter w:w="415" w:type="dxa"/>
          <w:trHeight w:val="9"/>
        </w:trPr>
        <w:tc>
          <w:tcPr>
            <w:tcW w:w="4341" w:type="dxa"/>
            <w:gridSpan w:val="2"/>
          </w:tcPr>
          <w:p w:rsidR="001A5A33" w:rsidRDefault="001A5A33" w:rsidP="001A5A33">
            <w:pPr>
              <w:pStyle w:val="consnormal"/>
              <w:spacing w:before="0" w:beforeAutospacing="0" w:after="0" w:afterAutospacing="0"/>
              <w:jc w:val="both"/>
              <w:rPr>
                <w:bCs/>
              </w:rPr>
            </w:pPr>
          </w:p>
          <w:p w:rsidR="00C45839" w:rsidRDefault="001A5A33" w:rsidP="001A5A33">
            <w:pPr>
              <w:pStyle w:val="consnormal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tbl>
            <w:tblPr>
              <w:tblpPr w:leftFromText="180" w:rightFromText="180" w:vertAnchor="text" w:horzAnchor="margin" w:tblpY="-36"/>
              <w:tblW w:w="3789" w:type="dxa"/>
              <w:tblLook w:val="00A0"/>
            </w:tblPr>
            <w:tblGrid>
              <w:gridCol w:w="3789"/>
            </w:tblGrid>
            <w:tr w:rsidR="00C45839" w:rsidRPr="00C45839" w:rsidTr="00DA485B">
              <w:trPr>
                <w:trHeight w:val="9"/>
              </w:trPr>
              <w:tc>
                <w:tcPr>
                  <w:tcW w:w="3789" w:type="dxa"/>
                  <w:hideMark/>
                </w:tcPr>
                <w:p w:rsidR="00C45839" w:rsidRPr="00C45839" w:rsidRDefault="00C45839" w:rsidP="00C45839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83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установлении налога на </w:t>
                  </w:r>
                </w:p>
                <w:p w:rsidR="00C45839" w:rsidRPr="00C45839" w:rsidRDefault="00C45839" w:rsidP="00C45839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458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имущество на территории  муниципального</w:t>
                  </w:r>
                  <w:r w:rsidR="00DA48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4583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образования Имангуловский сельсовет</w:t>
                  </w:r>
                </w:p>
              </w:tc>
            </w:tr>
          </w:tbl>
          <w:p w:rsidR="00C45839" w:rsidRPr="00C45839" w:rsidRDefault="00C45839" w:rsidP="00C4583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EE3" w:rsidRPr="00602EE3" w:rsidRDefault="00602EE3" w:rsidP="001A5A33">
            <w:pPr>
              <w:pStyle w:val="consnormal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02EE3" w:rsidRPr="00602EE3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85B" w:rsidRDefault="00DA485B" w:rsidP="00C4583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85B" w:rsidRDefault="00DA485B" w:rsidP="00C45839">
      <w:pPr>
        <w:pStyle w:val="a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5839" w:rsidRPr="00C45839" w:rsidRDefault="00C45839" w:rsidP="00DA48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3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с Законом Российской Федерации от 04 октября 2014 г 284 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лиц» и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8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</w:t>
      </w:r>
      <w:r w:rsidRPr="00C4583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C4583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Совет депутатов РЕШИЛ:</w:t>
      </w: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5839" w:rsidRPr="00C45839" w:rsidRDefault="00C45839" w:rsidP="00DA48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39"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Имангуловский</w:t>
      </w:r>
      <w:r w:rsidRPr="00C45839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C4583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 налог на имущество физических лиц. </w:t>
      </w: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5839" w:rsidRPr="00C45839" w:rsidRDefault="00C45839" w:rsidP="00DA48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39">
        <w:rPr>
          <w:rFonts w:ascii="Times New Roman" w:hAnsi="Times New Roman" w:cs="Times New Roman"/>
          <w:sz w:val="28"/>
          <w:szCs w:val="28"/>
        </w:rPr>
        <w:t>2.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</w:t>
      </w: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5839" w:rsidRPr="00C45839" w:rsidRDefault="00C45839" w:rsidP="00DA48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39">
        <w:rPr>
          <w:rFonts w:ascii="Times New Roman" w:hAnsi="Times New Roman" w:cs="Times New Roman"/>
          <w:sz w:val="28"/>
          <w:szCs w:val="28"/>
        </w:rPr>
        <w:t>3. Установить следующие ставки налога на имущество физических лиц в зависимости от суммарной инвентаризационной стоимости объектов налогообложения умноженной на коэффициент дефлятор по состоянию на 01 января каждого года:</w:t>
      </w: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5839">
        <w:rPr>
          <w:rFonts w:ascii="Times New Roman" w:hAnsi="Times New Roman" w:cs="Times New Roman"/>
          <w:sz w:val="28"/>
          <w:szCs w:val="28"/>
        </w:rPr>
        <w:t>Ставка налога устанавливается в следующих пределах:</w:t>
      </w: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583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45839" w:rsidRPr="00C45839" w:rsidTr="00204A0D">
        <w:trPr>
          <w:trHeight w:val="1036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839" w:rsidRPr="00C45839" w:rsidRDefault="00C45839" w:rsidP="00C4583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39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839" w:rsidRPr="00C45839" w:rsidRDefault="00C45839" w:rsidP="00C4583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39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C45839" w:rsidRPr="00C45839" w:rsidTr="00204A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839" w:rsidRPr="00C45839" w:rsidRDefault="00C45839" w:rsidP="00C4583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39">
              <w:rPr>
                <w:rFonts w:ascii="Times New Roman" w:hAnsi="Times New Roman" w:cs="Times New Roman"/>
                <w:sz w:val="28"/>
                <w:szCs w:val="28"/>
              </w:rPr>
              <w:t>До 300000 рублей (включительно)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839" w:rsidRPr="00C45839" w:rsidRDefault="00C45839" w:rsidP="00C4583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39">
              <w:rPr>
                <w:rFonts w:ascii="Times New Roman" w:hAnsi="Times New Roman" w:cs="Times New Roman"/>
                <w:sz w:val="28"/>
                <w:szCs w:val="28"/>
              </w:rPr>
              <w:t xml:space="preserve"> 0,1 </w:t>
            </w:r>
          </w:p>
        </w:tc>
      </w:tr>
      <w:tr w:rsidR="00C45839" w:rsidRPr="00C45839" w:rsidTr="00204A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839" w:rsidRPr="00C45839" w:rsidRDefault="00C45839" w:rsidP="00C4583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39">
              <w:rPr>
                <w:rFonts w:ascii="Times New Roman" w:hAnsi="Times New Roman" w:cs="Times New Roman"/>
                <w:sz w:val="28"/>
                <w:szCs w:val="28"/>
              </w:rPr>
              <w:t>Свыше 300000 рублей до 500000 рублей (включительно)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839" w:rsidRPr="00C45839" w:rsidRDefault="00DA485B" w:rsidP="00C4583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839" w:rsidRPr="00C45839">
              <w:rPr>
                <w:rFonts w:ascii="Times New Roman" w:hAnsi="Times New Roman" w:cs="Times New Roman"/>
                <w:sz w:val="28"/>
                <w:szCs w:val="28"/>
              </w:rPr>
              <w:t xml:space="preserve">0,2 </w:t>
            </w:r>
          </w:p>
        </w:tc>
      </w:tr>
      <w:tr w:rsidR="00C45839" w:rsidRPr="00C45839" w:rsidTr="00204A0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839" w:rsidRPr="00C45839" w:rsidRDefault="00C45839" w:rsidP="00C4583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39">
              <w:rPr>
                <w:rFonts w:ascii="Times New Roman" w:hAnsi="Times New Roman" w:cs="Times New Roman"/>
                <w:sz w:val="28"/>
                <w:szCs w:val="28"/>
              </w:rPr>
              <w:t>Свыше 500000 рублей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839" w:rsidRPr="00C45839" w:rsidRDefault="00C45839" w:rsidP="00DA485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83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48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58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5839" w:rsidRPr="00C45839" w:rsidRDefault="00C45839" w:rsidP="00DA48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39">
        <w:rPr>
          <w:rFonts w:ascii="Times New Roman" w:hAnsi="Times New Roman" w:cs="Times New Roman"/>
          <w:sz w:val="28"/>
          <w:szCs w:val="28"/>
        </w:rPr>
        <w:t xml:space="preserve">4.  Установить, что для граждан, имеющих в собственности имущество, являющееся объектом налогообложения на территории муниципального образования </w:t>
      </w:r>
      <w:r w:rsidR="00DA485B">
        <w:rPr>
          <w:rFonts w:ascii="Times New Roman" w:hAnsi="Times New Roman" w:cs="Times New Roman"/>
          <w:sz w:val="28"/>
          <w:szCs w:val="28"/>
        </w:rPr>
        <w:t>Имангуловский</w:t>
      </w:r>
      <w:r w:rsidRPr="00C4583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A485B">
        <w:rPr>
          <w:rFonts w:ascii="Times New Roman" w:hAnsi="Times New Roman" w:cs="Times New Roman"/>
          <w:sz w:val="28"/>
          <w:szCs w:val="28"/>
        </w:rPr>
        <w:t>Октябрьского</w:t>
      </w:r>
      <w:r w:rsidRPr="00C4583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льготы по налогу на имущество физических лиц предоставляются в соответствии со статьей 407  Налогового кодекса Российской Федерации.</w:t>
      </w: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5839" w:rsidRPr="00C45839" w:rsidRDefault="00C45839" w:rsidP="00DA485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839">
        <w:rPr>
          <w:rFonts w:ascii="Times New Roman" w:hAnsi="Times New Roman" w:cs="Times New Roman"/>
          <w:sz w:val="28"/>
          <w:szCs w:val="28"/>
        </w:rPr>
        <w:t xml:space="preserve">5. Решение совета депутатов от  </w:t>
      </w:r>
      <w:r w:rsidR="00DA485B" w:rsidRPr="00DA485B">
        <w:rPr>
          <w:rFonts w:ascii="Times New Roman" w:hAnsi="Times New Roman" w:cs="Times New Roman"/>
          <w:bCs/>
          <w:sz w:val="28"/>
          <w:szCs w:val="28"/>
        </w:rPr>
        <w:t>23.10.2014</w:t>
      </w:r>
      <w:r w:rsidR="00DA48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839">
        <w:rPr>
          <w:rFonts w:ascii="Times New Roman" w:hAnsi="Times New Roman" w:cs="Times New Roman"/>
          <w:sz w:val="28"/>
          <w:szCs w:val="28"/>
        </w:rPr>
        <w:t xml:space="preserve">№ </w:t>
      </w:r>
      <w:r w:rsidR="00DA485B">
        <w:rPr>
          <w:rFonts w:ascii="Times New Roman" w:hAnsi="Times New Roman" w:cs="Times New Roman"/>
          <w:sz w:val="28"/>
          <w:szCs w:val="28"/>
        </w:rPr>
        <w:t>193</w:t>
      </w:r>
      <w:r w:rsidRPr="00C4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839">
        <w:rPr>
          <w:rFonts w:ascii="Times New Roman" w:hAnsi="Times New Roman" w:cs="Times New Roman"/>
          <w:sz w:val="28"/>
          <w:szCs w:val="28"/>
        </w:rPr>
        <w:t>«</w:t>
      </w:r>
      <w:r w:rsidR="00DA485B" w:rsidRPr="00DA485B">
        <w:rPr>
          <w:rFonts w:ascii="Times New Roman" w:hAnsi="Times New Roman" w:cs="Times New Roman"/>
          <w:sz w:val="28"/>
          <w:szCs w:val="28"/>
        </w:rPr>
        <w:t>Об установлении налога на имущество на территории  муниципального образования Имангуловский сельсовет</w:t>
      </w:r>
      <w:r w:rsidRPr="00C45839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A485B" w:rsidRPr="00DA485B" w:rsidRDefault="00DA485B" w:rsidP="00DA485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85B">
        <w:rPr>
          <w:rFonts w:ascii="Times New Roman" w:hAnsi="Times New Roman" w:cs="Times New Roman"/>
          <w:sz w:val="28"/>
          <w:szCs w:val="28"/>
        </w:rPr>
        <w:t>6.Контроль за исполнением настоящего решения возложить  на постоянную комиссию по бюджетной, налоговой  и финансовой политике, собственности и экономическим вопросам.</w:t>
      </w:r>
    </w:p>
    <w:p w:rsidR="00DA485B" w:rsidRPr="00DA485B" w:rsidRDefault="00DA485B" w:rsidP="00DA485B">
      <w:pPr>
        <w:pStyle w:val="aa"/>
      </w:pPr>
    </w:p>
    <w:p w:rsidR="00DA485B" w:rsidRPr="00DA485B" w:rsidRDefault="00DA485B" w:rsidP="00DA485B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A485B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2016 года, но не ранее</w:t>
      </w:r>
    </w:p>
    <w:p w:rsidR="00DA485B" w:rsidRPr="00DA485B" w:rsidRDefault="00DA485B" w:rsidP="00DA485B">
      <w:pPr>
        <w:pStyle w:val="a9"/>
        <w:rPr>
          <w:rFonts w:ascii="Times New Roman" w:hAnsi="Times New Roman" w:cs="Times New Roman"/>
          <w:sz w:val="28"/>
          <w:szCs w:val="28"/>
        </w:rPr>
      </w:pPr>
      <w:r w:rsidRPr="00DA485B">
        <w:rPr>
          <w:rFonts w:ascii="Times New Roman" w:hAnsi="Times New Roman" w:cs="Times New Roman"/>
          <w:sz w:val="28"/>
          <w:szCs w:val="28"/>
        </w:rPr>
        <w:t xml:space="preserve">чем по истечении одного месяца со дня его </w:t>
      </w:r>
      <w:hyperlink r:id="rId7" w:history="1">
        <w:r w:rsidRPr="00DA485B">
          <w:rPr>
            <w:rFonts w:ascii="Times New Roman" w:hAnsi="Times New Roman" w:cs="Times New Roman"/>
            <w:sz w:val="28"/>
            <w:szCs w:val="28"/>
          </w:rPr>
          <w:t>официального опубликования.</w:t>
        </w:r>
      </w:hyperlink>
    </w:p>
    <w:p w:rsidR="00DA485B" w:rsidRPr="002C26E4" w:rsidRDefault="00DA485B" w:rsidP="00DA485B">
      <w:pPr>
        <w:pStyle w:val="aa"/>
        <w:jc w:val="both"/>
      </w:pP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583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r w:rsidR="00DA485B">
        <w:rPr>
          <w:rFonts w:ascii="Times New Roman" w:hAnsi="Times New Roman" w:cs="Times New Roman"/>
          <w:sz w:val="28"/>
          <w:szCs w:val="28"/>
        </w:rPr>
        <w:t xml:space="preserve"> А.И.Габдуллина</w:t>
      </w:r>
      <w:r w:rsidRPr="00C458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45839" w:rsidRPr="00C45839" w:rsidRDefault="00C45839" w:rsidP="00C4583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45839"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  <w:r w:rsidR="00DA485B">
        <w:rPr>
          <w:rFonts w:ascii="Times New Roman" w:hAnsi="Times New Roman" w:cs="Times New Roman"/>
          <w:sz w:val="28"/>
          <w:szCs w:val="28"/>
        </w:rPr>
        <w:t>, МИФНС  № 7</w:t>
      </w:r>
      <w:r w:rsidRPr="00C45839">
        <w:rPr>
          <w:rFonts w:ascii="Times New Roman" w:hAnsi="Times New Roman" w:cs="Times New Roman"/>
          <w:sz w:val="28"/>
          <w:szCs w:val="28"/>
        </w:rPr>
        <w:t xml:space="preserve"> </w:t>
      </w:r>
      <w:r w:rsidR="00DA485B">
        <w:rPr>
          <w:rFonts w:ascii="Times New Roman" w:hAnsi="Times New Roman" w:cs="Times New Roman"/>
          <w:sz w:val="28"/>
          <w:szCs w:val="28"/>
        </w:rPr>
        <w:t xml:space="preserve"> по Оренбургской области </w:t>
      </w:r>
    </w:p>
    <w:p w:rsidR="001A5A33" w:rsidRDefault="001A5A33" w:rsidP="00C45839">
      <w:pPr>
        <w:pStyle w:val="a7"/>
        <w:jc w:val="both"/>
      </w:pPr>
    </w:p>
    <w:sectPr w:rsidR="001A5A33" w:rsidSect="00A35313">
      <w:headerReference w:type="default" r:id="rId8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77" w:rsidRDefault="00305D77">
      <w:pPr>
        <w:spacing w:after="0" w:line="240" w:lineRule="auto"/>
      </w:pPr>
      <w:r>
        <w:separator/>
      </w:r>
    </w:p>
  </w:endnote>
  <w:endnote w:type="continuationSeparator" w:id="0">
    <w:p w:rsidR="00305D77" w:rsidRDefault="0030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77" w:rsidRDefault="00305D77">
      <w:pPr>
        <w:spacing w:after="0" w:line="240" w:lineRule="auto"/>
      </w:pPr>
      <w:r>
        <w:separator/>
      </w:r>
    </w:p>
  </w:footnote>
  <w:footnote w:type="continuationSeparator" w:id="0">
    <w:p w:rsidR="00305D77" w:rsidRDefault="0030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3C4728" w:rsidP="00DA485B">
        <w:pPr>
          <w:pStyle w:val="a3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6FA7"/>
    <w:multiLevelType w:val="multilevel"/>
    <w:tmpl w:val="A056A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52612"/>
    <w:rsid w:val="000E440B"/>
    <w:rsid w:val="000E51BE"/>
    <w:rsid w:val="00142C63"/>
    <w:rsid w:val="00156CC9"/>
    <w:rsid w:val="00193308"/>
    <w:rsid w:val="001A5A33"/>
    <w:rsid w:val="001A7BFD"/>
    <w:rsid w:val="001B163D"/>
    <w:rsid w:val="001C6659"/>
    <w:rsid w:val="001D04A8"/>
    <w:rsid w:val="0022129C"/>
    <w:rsid w:val="00225DB5"/>
    <w:rsid w:val="002D60BA"/>
    <w:rsid w:val="002E2582"/>
    <w:rsid w:val="002F0143"/>
    <w:rsid w:val="00302B1E"/>
    <w:rsid w:val="00305D77"/>
    <w:rsid w:val="003675DC"/>
    <w:rsid w:val="0038450F"/>
    <w:rsid w:val="003A3681"/>
    <w:rsid w:val="003C4728"/>
    <w:rsid w:val="00450DEF"/>
    <w:rsid w:val="00453BB1"/>
    <w:rsid w:val="00491A13"/>
    <w:rsid w:val="005F786C"/>
    <w:rsid w:val="00602EE3"/>
    <w:rsid w:val="00691D0C"/>
    <w:rsid w:val="007803E6"/>
    <w:rsid w:val="007A038C"/>
    <w:rsid w:val="00881193"/>
    <w:rsid w:val="009B4422"/>
    <w:rsid w:val="00AE1EF2"/>
    <w:rsid w:val="00B00960"/>
    <w:rsid w:val="00B267F1"/>
    <w:rsid w:val="00B31A69"/>
    <w:rsid w:val="00B770BE"/>
    <w:rsid w:val="00B929E9"/>
    <w:rsid w:val="00BD1D72"/>
    <w:rsid w:val="00C24481"/>
    <w:rsid w:val="00C45839"/>
    <w:rsid w:val="00C5061D"/>
    <w:rsid w:val="00C56587"/>
    <w:rsid w:val="00C75713"/>
    <w:rsid w:val="00D124E7"/>
    <w:rsid w:val="00DA485B"/>
    <w:rsid w:val="00E150CC"/>
    <w:rsid w:val="00EE0012"/>
    <w:rsid w:val="00F138A6"/>
    <w:rsid w:val="00F617CD"/>
    <w:rsid w:val="00F86AA1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rsid w:val="001A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A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A5A33"/>
    <w:rPr>
      <w:b/>
      <w:bCs/>
    </w:rPr>
  </w:style>
  <w:style w:type="paragraph" w:styleId="a9">
    <w:name w:val="No Spacing"/>
    <w:uiPriority w:val="1"/>
    <w:qFormat/>
    <w:rsid w:val="00C4583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A485B"/>
    <w:pPr>
      <w:spacing w:after="0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DA4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75028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11</cp:revision>
  <cp:lastPrinted>2014-08-21T07:10:00Z</cp:lastPrinted>
  <dcterms:created xsi:type="dcterms:W3CDTF">2014-02-19T09:12:00Z</dcterms:created>
  <dcterms:modified xsi:type="dcterms:W3CDTF">2016-05-11T05:39:00Z</dcterms:modified>
</cp:coreProperties>
</file>