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96" w:rsidRPr="00FB4A96" w:rsidRDefault="00FB4A96" w:rsidP="00FB4A96">
      <w:pPr>
        <w:jc w:val="both"/>
        <w:rPr>
          <w:rFonts w:ascii="Times New Roman" w:hAnsi="Times New Roman" w:cs="Times New Roman"/>
          <w:b/>
          <w:sz w:val="28"/>
          <w:szCs w:val="28"/>
        </w:rPr>
      </w:pPr>
      <w:r w:rsidRPr="00FB4A96">
        <w:rPr>
          <w:rFonts w:ascii="Times New Roman" w:hAnsi="Times New Roman" w:cs="Times New Roman"/>
          <w:b/>
          <w:sz w:val="28"/>
          <w:szCs w:val="28"/>
        </w:rPr>
        <w:t>Мошенники на пенсии не дремлют</w:t>
      </w:r>
    </w:p>
    <w:p w:rsidR="00FB4A96" w:rsidRPr="00FB4A96" w:rsidRDefault="00FB4A96" w:rsidP="00FB4A96">
      <w:pPr>
        <w:jc w:val="both"/>
        <w:rPr>
          <w:rFonts w:ascii="Times New Roman" w:hAnsi="Times New Roman" w:cs="Times New Roman"/>
          <w:sz w:val="28"/>
          <w:szCs w:val="28"/>
        </w:rPr>
      </w:pPr>
      <w:r w:rsidRPr="00FB4A96">
        <w:rPr>
          <w:rFonts w:ascii="Times New Roman" w:hAnsi="Times New Roman" w:cs="Times New Roman"/>
          <w:sz w:val="28"/>
          <w:szCs w:val="28"/>
        </w:rPr>
        <w:t xml:space="preserve"> Прокурором района поддержано государственное обвинение в суде по уголовному делу по обвинению местной жительницы, являющейся пенсионером, в совершении преступления, предусмотренного </w:t>
      </w:r>
      <w:proofErr w:type="gramStart"/>
      <w:r w:rsidRPr="00FB4A96">
        <w:rPr>
          <w:rFonts w:ascii="Times New Roman" w:hAnsi="Times New Roman" w:cs="Times New Roman"/>
          <w:sz w:val="28"/>
          <w:szCs w:val="28"/>
        </w:rPr>
        <w:t>ч</w:t>
      </w:r>
      <w:proofErr w:type="gramEnd"/>
      <w:r w:rsidRPr="00FB4A96">
        <w:rPr>
          <w:rFonts w:ascii="Times New Roman" w:hAnsi="Times New Roman" w:cs="Times New Roman"/>
          <w:sz w:val="28"/>
          <w:szCs w:val="28"/>
        </w:rPr>
        <w:t xml:space="preserve">. 1 ст. 159.1 УК РФ (мошенничество в сфере кредитования). В ходе судебного заседания установлено, что в 2021 году обвиняемая, не имея денег и работы, решила оформить кредит, путем предоставления в банк </w:t>
      </w:r>
      <w:proofErr w:type="spellStart"/>
      <w:r w:rsidRPr="00FB4A96">
        <w:rPr>
          <w:rFonts w:ascii="Times New Roman" w:hAnsi="Times New Roman" w:cs="Times New Roman"/>
          <w:sz w:val="28"/>
          <w:szCs w:val="28"/>
        </w:rPr>
        <w:t>онлайн-заявку</w:t>
      </w:r>
      <w:proofErr w:type="spellEnd"/>
      <w:r w:rsidRPr="00FB4A96">
        <w:rPr>
          <w:rFonts w:ascii="Times New Roman" w:hAnsi="Times New Roman" w:cs="Times New Roman"/>
          <w:sz w:val="28"/>
          <w:szCs w:val="28"/>
        </w:rPr>
        <w:t xml:space="preserve">. В данной заявке указала ложные сведения о своем трудоустройстве и наличии постоянного дохода. После того, как представитель банка дал одобрение на получение кредита, подписала договор. Получив денежные средства, распорядилась ими по своему усмотрению, причинив ущерб банковской организации. Приговором мирового судьи мошенница признана виновной в совершении преступления, предусмотренного </w:t>
      </w:r>
      <w:proofErr w:type="gramStart"/>
      <w:r w:rsidRPr="00FB4A96">
        <w:rPr>
          <w:rFonts w:ascii="Times New Roman" w:hAnsi="Times New Roman" w:cs="Times New Roman"/>
          <w:sz w:val="28"/>
          <w:szCs w:val="28"/>
        </w:rPr>
        <w:t>ч</w:t>
      </w:r>
      <w:proofErr w:type="gramEnd"/>
      <w:r w:rsidRPr="00FB4A96">
        <w:rPr>
          <w:rFonts w:ascii="Times New Roman" w:hAnsi="Times New Roman" w:cs="Times New Roman"/>
          <w:sz w:val="28"/>
          <w:szCs w:val="28"/>
        </w:rPr>
        <w:t xml:space="preserve">. 1 ст. 159.1 УК РФ, ей назначено наказание в виде штрафа в размере 6 тыс. рублей. Приговор не вступил в законную силу. </w:t>
      </w:r>
    </w:p>
    <w:p w:rsidR="00FB4A96" w:rsidRPr="00FB4A96" w:rsidRDefault="00FB4A96" w:rsidP="00FB4A96">
      <w:pPr>
        <w:jc w:val="both"/>
        <w:rPr>
          <w:rFonts w:ascii="Times New Roman" w:hAnsi="Times New Roman" w:cs="Times New Roman"/>
          <w:b/>
          <w:sz w:val="28"/>
          <w:szCs w:val="28"/>
        </w:rPr>
      </w:pPr>
      <w:r w:rsidRPr="00FB4A96">
        <w:rPr>
          <w:rFonts w:ascii="Times New Roman" w:hAnsi="Times New Roman" w:cs="Times New Roman"/>
          <w:b/>
          <w:sz w:val="28"/>
          <w:szCs w:val="28"/>
        </w:rPr>
        <w:t>В Октябрьском районе прокуратура защитила права сироты</w:t>
      </w:r>
    </w:p>
    <w:p w:rsidR="00FB4A96" w:rsidRPr="00FB4A96" w:rsidRDefault="00FB4A96" w:rsidP="00FB4A96">
      <w:pPr>
        <w:jc w:val="both"/>
        <w:rPr>
          <w:rFonts w:ascii="Times New Roman" w:hAnsi="Times New Roman" w:cs="Times New Roman"/>
          <w:sz w:val="28"/>
          <w:szCs w:val="28"/>
        </w:rPr>
      </w:pPr>
      <w:r w:rsidRPr="00FB4A96">
        <w:rPr>
          <w:rFonts w:ascii="Times New Roman" w:hAnsi="Times New Roman" w:cs="Times New Roman"/>
          <w:sz w:val="28"/>
          <w:szCs w:val="28"/>
        </w:rPr>
        <w:t>Прокуратура Октябрьского района по обращению местной жительницы провела проверку исполнения требований жилищного законодательства. Установлено, что заявителю, как лицу, относящемуся к категории «</w:t>
      </w:r>
      <w:proofErr w:type="spellStart"/>
      <w:r w:rsidRPr="00FB4A96">
        <w:rPr>
          <w:rFonts w:ascii="Times New Roman" w:hAnsi="Times New Roman" w:cs="Times New Roman"/>
          <w:sz w:val="28"/>
          <w:szCs w:val="28"/>
        </w:rPr>
        <w:t>детисироты</w:t>
      </w:r>
      <w:proofErr w:type="spellEnd"/>
      <w:r w:rsidRPr="00FB4A96">
        <w:rPr>
          <w:rFonts w:ascii="Times New Roman" w:hAnsi="Times New Roman" w:cs="Times New Roman"/>
          <w:sz w:val="28"/>
          <w:szCs w:val="28"/>
        </w:rPr>
        <w:t xml:space="preserve">», в 2021 году органом местного самоуправления было передано в собственность жилое помещение в селе Октябрьское. Однако земельный участок под многоквартирным домом с 2014 года зарегистрирован на праве собственности за организацией, осуществлявшей его строительство. Более того постановлением судебного пристава – исполнителя на земельный участок наложен запрет регистрационных действий. В защиту прав заявителя прокурор района обратился в суд с иском об освобождении ареста и исключении из описи по исполнительному производству вышеуказанного земельного участка. Исковое заявление рассмотрено и удовлетворено. Права сироты восстановлены. </w:t>
      </w:r>
    </w:p>
    <w:p w:rsidR="00FB4A96" w:rsidRPr="00FB4A96" w:rsidRDefault="00FB4A96" w:rsidP="00FB4A96">
      <w:pPr>
        <w:jc w:val="both"/>
        <w:rPr>
          <w:rFonts w:ascii="Times New Roman" w:hAnsi="Times New Roman" w:cs="Times New Roman"/>
          <w:b/>
          <w:sz w:val="28"/>
          <w:szCs w:val="28"/>
        </w:rPr>
      </w:pPr>
      <w:r w:rsidRPr="00FB4A96">
        <w:rPr>
          <w:rFonts w:ascii="Times New Roman" w:hAnsi="Times New Roman" w:cs="Times New Roman"/>
          <w:b/>
          <w:sz w:val="28"/>
          <w:szCs w:val="28"/>
        </w:rPr>
        <w:t>За кражу денежных сре</w:t>
      </w:r>
      <w:proofErr w:type="gramStart"/>
      <w:r w:rsidRPr="00FB4A96">
        <w:rPr>
          <w:rFonts w:ascii="Times New Roman" w:hAnsi="Times New Roman" w:cs="Times New Roman"/>
          <w:b/>
          <w:sz w:val="28"/>
          <w:szCs w:val="28"/>
        </w:rPr>
        <w:t>дств с б</w:t>
      </w:r>
      <w:proofErr w:type="gramEnd"/>
      <w:r w:rsidRPr="00FB4A96">
        <w:rPr>
          <w:rFonts w:ascii="Times New Roman" w:hAnsi="Times New Roman" w:cs="Times New Roman"/>
          <w:b/>
          <w:sz w:val="28"/>
          <w:szCs w:val="28"/>
        </w:rPr>
        <w:t>анковской карты получил реальный срок</w:t>
      </w:r>
    </w:p>
    <w:p w:rsidR="00FB4A96" w:rsidRPr="00FB4A96" w:rsidRDefault="00FB4A96" w:rsidP="00FB4A96">
      <w:pPr>
        <w:jc w:val="both"/>
        <w:rPr>
          <w:rFonts w:ascii="Times New Roman" w:hAnsi="Times New Roman" w:cs="Times New Roman"/>
          <w:sz w:val="28"/>
          <w:szCs w:val="28"/>
        </w:rPr>
      </w:pPr>
      <w:r w:rsidRPr="00FB4A96">
        <w:rPr>
          <w:rFonts w:ascii="Times New Roman" w:hAnsi="Times New Roman" w:cs="Times New Roman"/>
          <w:sz w:val="28"/>
          <w:szCs w:val="28"/>
        </w:rPr>
        <w:t xml:space="preserve"> </w:t>
      </w:r>
      <w:proofErr w:type="spellStart"/>
      <w:r w:rsidRPr="00FB4A96">
        <w:rPr>
          <w:rFonts w:ascii="Times New Roman" w:hAnsi="Times New Roman" w:cs="Times New Roman"/>
          <w:sz w:val="28"/>
          <w:szCs w:val="28"/>
        </w:rPr>
        <w:t>Сакмарским</w:t>
      </w:r>
      <w:proofErr w:type="spellEnd"/>
      <w:r w:rsidRPr="00FB4A96">
        <w:rPr>
          <w:rFonts w:ascii="Times New Roman" w:hAnsi="Times New Roman" w:cs="Times New Roman"/>
          <w:sz w:val="28"/>
          <w:szCs w:val="28"/>
        </w:rPr>
        <w:t xml:space="preserve"> районным судом 30-летний житель области признан виновным в совершении преступления, предусмотренного п. «г» </w:t>
      </w:r>
      <w:proofErr w:type="gramStart"/>
      <w:r w:rsidRPr="00FB4A96">
        <w:rPr>
          <w:rFonts w:ascii="Times New Roman" w:hAnsi="Times New Roman" w:cs="Times New Roman"/>
          <w:sz w:val="28"/>
          <w:szCs w:val="28"/>
        </w:rPr>
        <w:t>ч</w:t>
      </w:r>
      <w:proofErr w:type="gramEnd"/>
      <w:r w:rsidRPr="00FB4A96">
        <w:rPr>
          <w:rFonts w:ascii="Times New Roman" w:hAnsi="Times New Roman" w:cs="Times New Roman"/>
          <w:sz w:val="28"/>
          <w:szCs w:val="28"/>
        </w:rPr>
        <w:t xml:space="preserve">. 3 ст. 158 УК РФ (кража с банковского счета с причинением значительного ущерба). В суде установлено, что злоумышленник приобрел сим-карту с телефонным номером, ранее находящимся в пользовании потерпевшей, который был привязан к её личному кабинету в мобильном приложении и счету в АО </w:t>
      </w:r>
      <w:r w:rsidRPr="00FB4A96">
        <w:rPr>
          <w:rFonts w:ascii="Times New Roman" w:hAnsi="Times New Roman" w:cs="Times New Roman"/>
          <w:sz w:val="28"/>
          <w:szCs w:val="28"/>
        </w:rPr>
        <w:lastRenderedPageBreak/>
        <w:t>«</w:t>
      </w:r>
      <w:proofErr w:type="spellStart"/>
      <w:r w:rsidRPr="00FB4A96">
        <w:rPr>
          <w:rFonts w:ascii="Times New Roman" w:hAnsi="Times New Roman" w:cs="Times New Roman"/>
          <w:sz w:val="28"/>
          <w:szCs w:val="28"/>
        </w:rPr>
        <w:t>Тинькофф</w:t>
      </w:r>
      <w:proofErr w:type="spellEnd"/>
      <w:r w:rsidRPr="00FB4A96">
        <w:rPr>
          <w:rFonts w:ascii="Times New Roman" w:hAnsi="Times New Roman" w:cs="Times New Roman"/>
          <w:sz w:val="28"/>
          <w:szCs w:val="28"/>
        </w:rPr>
        <w:t xml:space="preserve"> Банк». С помощью этого номера подсудимый получил доступ в личный кабинет потерпевшей через мобильное приложение, после чего путем безналичных переводов на свою банковскую карту похитил с банковского счета свыше 98 тысяч рублей. </w:t>
      </w:r>
      <w:proofErr w:type="spellStart"/>
      <w:r w:rsidRPr="00FB4A96">
        <w:rPr>
          <w:rFonts w:ascii="Times New Roman" w:hAnsi="Times New Roman" w:cs="Times New Roman"/>
          <w:sz w:val="28"/>
          <w:szCs w:val="28"/>
        </w:rPr>
        <w:t>Сакмарский</w:t>
      </w:r>
      <w:proofErr w:type="spellEnd"/>
      <w:r w:rsidRPr="00FB4A96">
        <w:rPr>
          <w:rFonts w:ascii="Times New Roman" w:hAnsi="Times New Roman" w:cs="Times New Roman"/>
          <w:sz w:val="28"/>
          <w:szCs w:val="28"/>
        </w:rPr>
        <w:t xml:space="preserve"> районный суд, </w:t>
      </w:r>
      <w:proofErr w:type="gramStart"/>
      <w:r w:rsidRPr="00FB4A96">
        <w:rPr>
          <w:rFonts w:ascii="Times New Roman" w:hAnsi="Times New Roman" w:cs="Times New Roman"/>
          <w:sz w:val="28"/>
          <w:szCs w:val="28"/>
        </w:rPr>
        <w:t>согласившись с позицией</w:t>
      </w:r>
      <w:proofErr w:type="gramEnd"/>
      <w:r w:rsidRPr="00FB4A96">
        <w:rPr>
          <w:rFonts w:ascii="Times New Roman" w:hAnsi="Times New Roman" w:cs="Times New Roman"/>
          <w:sz w:val="28"/>
          <w:szCs w:val="28"/>
        </w:rPr>
        <w:t xml:space="preserve"> прокурора, назначил подсудимому наказание в виде 1 года 2 месяцев лишения свободы с отбыванием в колонии строгого режима с ограничением свободы на срок 6 месяцев. Приговор суда в законную силу не вступил. </w:t>
      </w:r>
    </w:p>
    <w:p w:rsidR="00FB4A96" w:rsidRPr="00FB4A96" w:rsidRDefault="00FB4A96" w:rsidP="00FB4A96">
      <w:pPr>
        <w:jc w:val="both"/>
        <w:rPr>
          <w:rFonts w:ascii="Times New Roman" w:hAnsi="Times New Roman" w:cs="Times New Roman"/>
          <w:b/>
          <w:sz w:val="28"/>
          <w:szCs w:val="28"/>
        </w:rPr>
      </w:pPr>
      <w:r w:rsidRPr="00FB4A96">
        <w:rPr>
          <w:rFonts w:ascii="Times New Roman" w:hAnsi="Times New Roman" w:cs="Times New Roman"/>
          <w:b/>
          <w:sz w:val="28"/>
          <w:szCs w:val="28"/>
        </w:rPr>
        <w:t xml:space="preserve">Без разрешения вход в жилище запрещен </w:t>
      </w:r>
    </w:p>
    <w:p w:rsidR="00FB4A96" w:rsidRPr="00FB4A96" w:rsidRDefault="00FB4A96" w:rsidP="00FB4A96">
      <w:pPr>
        <w:jc w:val="both"/>
        <w:rPr>
          <w:rFonts w:ascii="Times New Roman" w:hAnsi="Times New Roman" w:cs="Times New Roman"/>
          <w:sz w:val="28"/>
          <w:szCs w:val="28"/>
        </w:rPr>
      </w:pPr>
      <w:r w:rsidRPr="00FB4A96">
        <w:rPr>
          <w:rFonts w:ascii="Times New Roman" w:hAnsi="Times New Roman" w:cs="Times New Roman"/>
          <w:sz w:val="28"/>
          <w:szCs w:val="28"/>
        </w:rPr>
        <w:t xml:space="preserve">Прокурором района поддержано государственное обвинение в суде по уголовному делу по обвинению местной жительницы в совершении преступления, предусмотренного </w:t>
      </w:r>
      <w:proofErr w:type="gramStart"/>
      <w:r w:rsidRPr="00FB4A96">
        <w:rPr>
          <w:rFonts w:ascii="Times New Roman" w:hAnsi="Times New Roman" w:cs="Times New Roman"/>
          <w:sz w:val="28"/>
          <w:szCs w:val="28"/>
        </w:rPr>
        <w:t>ч</w:t>
      </w:r>
      <w:proofErr w:type="gramEnd"/>
      <w:r w:rsidRPr="00FB4A96">
        <w:rPr>
          <w:rFonts w:ascii="Times New Roman" w:hAnsi="Times New Roman" w:cs="Times New Roman"/>
          <w:sz w:val="28"/>
          <w:szCs w:val="28"/>
        </w:rPr>
        <w:t xml:space="preserve">. 1 ст. 139 УК РФ (незаконное проникновение в жилище). В ходе судебного заседания установлено, что жительница села </w:t>
      </w:r>
      <w:proofErr w:type="spellStart"/>
      <w:r w:rsidRPr="00FB4A96">
        <w:rPr>
          <w:rFonts w:ascii="Times New Roman" w:hAnsi="Times New Roman" w:cs="Times New Roman"/>
          <w:sz w:val="28"/>
          <w:szCs w:val="28"/>
        </w:rPr>
        <w:t>Марьевка</w:t>
      </w:r>
      <w:proofErr w:type="spellEnd"/>
      <w:r w:rsidRPr="00FB4A96">
        <w:rPr>
          <w:rFonts w:ascii="Times New Roman" w:hAnsi="Times New Roman" w:cs="Times New Roman"/>
          <w:sz w:val="28"/>
          <w:szCs w:val="28"/>
        </w:rPr>
        <w:t xml:space="preserve"> незаконно проникла в жилой дом ранее незнакомой ей гражданки, открыв незапертую на запорные устройства входную дверь. Совершив указанное деяние, преступница нарушила гарантированное ст. 25 Конституцией Российской Федерации право на неприкосновенность жилища, в соответствии с которой жилище неприкосновенно, никто не вправе проникать в жилище против воли проживающего в нем лица иначе, как в случаях, установленных федеральным законом или на основании судебного решения. Приговором мирового судьи обвиняемая признана виновной в совершении преступления, предусмотренного </w:t>
      </w:r>
      <w:proofErr w:type="gramStart"/>
      <w:r w:rsidRPr="00FB4A96">
        <w:rPr>
          <w:rFonts w:ascii="Times New Roman" w:hAnsi="Times New Roman" w:cs="Times New Roman"/>
          <w:sz w:val="28"/>
          <w:szCs w:val="28"/>
        </w:rPr>
        <w:t>ч</w:t>
      </w:r>
      <w:proofErr w:type="gramEnd"/>
      <w:r w:rsidRPr="00FB4A96">
        <w:rPr>
          <w:rFonts w:ascii="Times New Roman" w:hAnsi="Times New Roman" w:cs="Times New Roman"/>
          <w:sz w:val="28"/>
          <w:szCs w:val="28"/>
        </w:rPr>
        <w:t xml:space="preserve">. 1 ст. 139 УК РФ, ей назначено наказание в виде штрафа в размере 7 тыс. рублей. Приговор суда вступил в законную силу. </w:t>
      </w:r>
    </w:p>
    <w:p w:rsidR="00FB4A96" w:rsidRPr="00FB4A96" w:rsidRDefault="00FB4A96" w:rsidP="00FB4A96">
      <w:pPr>
        <w:jc w:val="both"/>
        <w:rPr>
          <w:rFonts w:ascii="Times New Roman" w:hAnsi="Times New Roman" w:cs="Times New Roman"/>
          <w:b/>
          <w:sz w:val="28"/>
          <w:szCs w:val="28"/>
        </w:rPr>
      </w:pPr>
      <w:r w:rsidRPr="00FB4A96">
        <w:rPr>
          <w:rFonts w:ascii="Times New Roman" w:hAnsi="Times New Roman" w:cs="Times New Roman"/>
          <w:b/>
          <w:sz w:val="28"/>
          <w:szCs w:val="28"/>
        </w:rPr>
        <w:t>Штрафы за нарушения трудовых прав работников</w:t>
      </w:r>
    </w:p>
    <w:p w:rsidR="004A5CFF" w:rsidRPr="00FB4A96" w:rsidRDefault="00FB4A96" w:rsidP="00FB4A96">
      <w:pPr>
        <w:jc w:val="both"/>
        <w:rPr>
          <w:rFonts w:ascii="Times New Roman" w:hAnsi="Times New Roman" w:cs="Times New Roman"/>
          <w:sz w:val="28"/>
          <w:szCs w:val="28"/>
        </w:rPr>
      </w:pPr>
      <w:r w:rsidRPr="00FB4A96">
        <w:rPr>
          <w:rFonts w:ascii="Times New Roman" w:hAnsi="Times New Roman" w:cs="Times New Roman"/>
          <w:sz w:val="28"/>
          <w:szCs w:val="28"/>
        </w:rPr>
        <w:t xml:space="preserve"> Прокуратурой района в порядке надзора проводятся проверки соблюдения трудового законодательства в деятельности образовательных организаций района. Так, по результатам проверки одного из общеобразовательного учреждения установлены многочисленные нарушения в сфере охраны труда работников, в части ненадлежащего ознакомления работников с инструкциями, не проведения мероприятий по охране труда, </w:t>
      </w:r>
      <w:proofErr w:type="spellStart"/>
      <w:r w:rsidRPr="00FB4A96">
        <w:rPr>
          <w:rFonts w:ascii="Times New Roman" w:hAnsi="Times New Roman" w:cs="Times New Roman"/>
          <w:sz w:val="28"/>
          <w:szCs w:val="28"/>
        </w:rPr>
        <w:t>необеспечения</w:t>
      </w:r>
      <w:proofErr w:type="spellEnd"/>
      <w:r w:rsidRPr="00FB4A96">
        <w:rPr>
          <w:rFonts w:ascii="Times New Roman" w:hAnsi="Times New Roman" w:cs="Times New Roman"/>
          <w:sz w:val="28"/>
          <w:szCs w:val="28"/>
        </w:rPr>
        <w:t xml:space="preserve"> средствами индивидуальной защиты и смывающими и обезвреживающими средствами. Кроме того, установлены факты ненадлежащего заключения трудовых договоров, </w:t>
      </w:r>
      <w:proofErr w:type="spellStart"/>
      <w:r w:rsidRPr="00FB4A96">
        <w:rPr>
          <w:rFonts w:ascii="Times New Roman" w:hAnsi="Times New Roman" w:cs="Times New Roman"/>
          <w:sz w:val="28"/>
          <w:szCs w:val="28"/>
        </w:rPr>
        <w:t>непроведения</w:t>
      </w:r>
      <w:proofErr w:type="spellEnd"/>
      <w:r w:rsidRPr="00FB4A96">
        <w:rPr>
          <w:rFonts w:ascii="Times New Roman" w:hAnsi="Times New Roman" w:cs="Times New Roman"/>
          <w:sz w:val="28"/>
          <w:szCs w:val="28"/>
        </w:rPr>
        <w:t xml:space="preserve"> специальной оценки условий труда и допуска работников без прохождения соответствующих психиатрических осмотров. Директор образовательного учреждения по постановлениям прокурора района Государственной инспекцией труда по Оренбургской </w:t>
      </w:r>
      <w:r w:rsidRPr="00FB4A96">
        <w:rPr>
          <w:rFonts w:ascii="Times New Roman" w:hAnsi="Times New Roman" w:cs="Times New Roman"/>
          <w:sz w:val="28"/>
          <w:szCs w:val="28"/>
        </w:rPr>
        <w:lastRenderedPageBreak/>
        <w:t xml:space="preserve">области привлечен к административной ответственности по пяти составам </w:t>
      </w:r>
      <w:proofErr w:type="spellStart"/>
      <w:r w:rsidRPr="00FB4A96">
        <w:rPr>
          <w:rFonts w:ascii="Times New Roman" w:hAnsi="Times New Roman" w:cs="Times New Roman"/>
          <w:sz w:val="28"/>
          <w:szCs w:val="28"/>
        </w:rPr>
        <w:t>КоАП</w:t>
      </w:r>
      <w:proofErr w:type="spellEnd"/>
      <w:r w:rsidRPr="00FB4A96">
        <w:rPr>
          <w:rFonts w:ascii="Times New Roman" w:hAnsi="Times New Roman" w:cs="Times New Roman"/>
          <w:sz w:val="28"/>
          <w:szCs w:val="28"/>
        </w:rPr>
        <w:t xml:space="preserve"> РФ, назначено наказание в размере 22 тыс. рублей.</w:t>
      </w:r>
    </w:p>
    <w:sectPr w:rsidR="004A5CFF" w:rsidRPr="00FB4A96" w:rsidSect="004A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2C4"/>
    <w:rsid w:val="000149DA"/>
    <w:rsid w:val="0023436F"/>
    <w:rsid w:val="003E1A2A"/>
    <w:rsid w:val="004342C4"/>
    <w:rsid w:val="004A5CFF"/>
    <w:rsid w:val="00721E1D"/>
    <w:rsid w:val="00A36F8F"/>
    <w:rsid w:val="00FB4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2023-08-16T11:54:00Z</dcterms:created>
  <dcterms:modified xsi:type="dcterms:W3CDTF">2023-08-16T11:54:00Z</dcterms:modified>
</cp:coreProperties>
</file>