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74" w:rsidRPr="00180674" w:rsidRDefault="00180674" w:rsidP="00180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74">
        <w:rPr>
          <w:rFonts w:ascii="Times New Roman" w:hAnsi="Times New Roman" w:cs="Times New Roman"/>
          <w:b/>
          <w:sz w:val="28"/>
          <w:szCs w:val="28"/>
        </w:rPr>
        <w:t>«Охранник дома-интерната понес наказание за избиение престарелого»</w:t>
      </w:r>
    </w:p>
    <w:p w:rsidR="004A5CFF" w:rsidRPr="00180674" w:rsidRDefault="00180674" w:rsidP="00180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0674">
        <w:rPr>
          <w:rFonts w:ascii="Times New Roman" w:hAnsi="Times New Roman" w:cs="Times New Roman"/>
          <w:sz w:val="28"/>
          <w:szCs w:val="28"/>
        </w:rPr>
        <w:t>Сакмарским</w:t>
      </w:r>
      <w:proofErr w:type="spellEnd"/>
      <w:r w:rsidRPr="00180674">
        <w:rPr>
          <w:rFonts w:ascii="Times New Roman" w:hAnsi="Times New Roman" w:cs="Times New Roman"/>
          <w:sz w:val="28"/>
          <w:szCs w:val="28"/>
        </w:rPr>
        <w:t xml:space="preserve"> районным судом охранник частного охранного предприятия, работающий в Государственном бюджетном учреждении социального обслуживания Оренбургской области «Имангуловский специальный дом-интернат для престарелых и инвалидов», признан виновным в совершении преступления, предусмотренного ч. 4 ст. 111 УК РФ (умышленное причинение тяжкого вреда здоровью, опасного для жизни человека, с применением предмета, используемого в качестве оружия, повлекшее по неосторожности смерть человека).</w:t>
      </w:r>
      <w:proofErr w:type="gramEnd"/>
      <w:r w:rsidRPr="00180674">
        <w:rPr>
          <w:rFonts w:ascii="Times New Roman" w:hAnsi="Times New Roman" w:cs="Times New Roman"/>
          <w:sz w:val="28"/>
          <w:szCs w:val="28"/>
        </w:rPr>
        <w:t xml:space="preserve"> В суде установлено, что в апреле 2023 года между потерпевшим, 1954 года рождения, и другим постояльцем интерната начался конфликт. Участников ссоры начал разнимать охранник учреждения, который применил к зачинщику конфликта насилие, выразившееся в нанесении ему ударов резиновой палкой по различным частям тела, от которых в последующем мужчина скончался в больнице. </w:t>
      </w:r>
      <w:proofErr w:type="spellStart"/>
      <w:r w:rsidRPr="00180674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80674">
        <w:rPr>
          <w:rFonts w:ascii="Times New Roman" w:hAnsi="Times New Roman" w:cs="Times New Roman"/>
          <w:sz w:val="28"/>
          <w:szCs w:val="28"/>
        </w:rPr>
        <w:t xml:space="preserve"> районный суд, </w:t>
      </w:r>
      <w:proofErr w:type="gramStart"/>
      <w:r w:rsidRPr="00180674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180674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с учетом смягчающих наказание обстоятельств и возмещения морального вреда родственникам погибшего назначил виновному наказание в виде 6 лет лишения свободы с отбыванием в исправительной колонии строгого режима. Приговор суда в законную силу не вступил.</w:t>
      </w:r>
    </w:p>
    <w:sectPr w:rsidR="004A5CFF" w:rsidRPr="00180674" w:rsidSect="004A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74"/>
    <w:rsid w:val="000149DA"/>
    <w:rsid w:val="00180674"/>
    <w:rsid w:val="0023436F"/>
    <w:rsid w:val="003C73C0"/>
    <w:rsid w:val="004A5CFF"/>
    <w:rsid w:val="00721E1D"/>
    <w:rsid w:val="00A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2023-09-04T11:13:00Z</dcterms:created>
  <dcterms:modified xsi:type="dcterms:W3CDTF">2023-09-04T11:13:00Z</dcterms:modified>
</cp:coreProperties>
</file>