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FF" w:rsidRPr="001F23FF" w:rsidRDefault="001F23FF" w:rsidP="001F23FF">
      <w:pPr>
        <w:jc w:val="both"/>
        <w:rPr>
          <w:rFonts w:ascii="Times New Roman" w:hAnsi="Times New Roman" w:cs="Times New Roman"/>
          <w:b/>
          <w:sz w:val="28"/>
          <w:szCs w:val="28"/>
        </w:rPr>
      </w:pPr>
      <w:r w:rsidRPr="001F23FF">
        <w:rPr>
          <w:rFonts w:ascii="Times New Roman" w:hAnsi="Times New Roman" w:cs="Times New Roman"/>
          <w:b/>
          <w:sz w:val="28"/>
          <w:szCs w:val="28"/>
        </w:rPr>
        <w:t>«Прокурором Октябрьского района в суд направлено уголовное дело о мошенничестве бывшей заведующей детским садом»</w:t>
      </w:r>
    </w:p>
    <w:p w:rsidR="001F23FF" w:rsidRPr="001F23FF" w:rsidRDefault="001F23FF" w:rsidP="001F23FF">
      <w:pPr>
        <w:jc w:val="both"/>
        <w:rPr>
          <w:rFonts w:ascii="Times New Roman" w:hAnsi="Times New Roman" w:cs="Times New Roman"/>
          <w:sz w:val="28"/>
          <w:szCs w:val="28"/>
        </w:rPr>
      </w:pPr>
      <w:r w:rsidRPr="001F23FF">
        <w:rPr>
          <w:rFonts w:ascii="Times New Roman" w:hAnsi="Times New Roman" w:cs="Times New Roman"/>
          <w:sz w:val="28"/>
          <w:szCs w:val="28"/>
        </w:rPr>
        <w:t xml:space="preserve">Прокурором Октябрьского района утверждено обвинительное заключение в отношении 38-летней бывшей заведующей детским садом в одном из сельсоветов района, которая обвиняется по </w:t>
      </w:r>
      <w:proofErr w:type="gramStart"/>
      <w:r w:rsidRPr="001F23FF">
        <w:rPr>
          <w:rFonts w:ascii="Times New Roman" w:hAnsi="Times New Roman" w:cs="Times New Roman"/>
          <w:sz w:val="28"/>
          <w:szCs w:val="28"/>
        </w:rPr>
        <w:t>ч</w:t>
      </w:r>
      <w:proofErr w:type="gramEnd"/>
      <w:r w:rsidRPr="001F23FF">
        <w:rPr>
          <w:rFonts w:ascii="Times New Roman" w:hAnsi="Times New Roman" w:cs="Times New Roman"/>
          <w:sz w:val="28"/>
          <w:szCs w:val="28"/>
        </w:rPr>
        <w:t xml:space="preserve">. 3 ст. 159 УК РФ (мошенничество с использованием своего служебного положения). </w:t>
      </w:r>
      <w:proofErr w:type="gramStart"/>
      <w:r w:rsidRPr="001F23FF">
        <w:rPr>
          <w:rFonts w:ascii="Times New Roman" w:hAnsi="Times New Roman" w:cs="Times New Roman"/>
          <w:sz w:val="28"/>
          <w:szCs w:val="28"/>
        </w:rPr>
        <w:t>Следствием установлено, что в период 2020-2021 гг. подсудимая, являясь должностным лицом – заведующей детским садом, используя свое служебное положение руководителя учреждения, зная о том, что подчиненная ей воспитатель детского сада будет получать заработную плату с дополнительными денежными средствами в виде стимулирующих выплат, путем обмана последней неоднократно давала ей распоряжения о передаче ей части денежных средств, объясняя это тем, что данные денежные</w:t>
      </w:r>
      <w:proofErr w:type="gramEnd"/>
      <w:r w:rsidRPr="001F23FF">
        <w:rPr>
          <w:rFonts w:ascii="Times New Roman" w:hAnsi="Times New Roman" w:cs="Times New Roman"/>
          <w:sz w:val="28"/>
          <w:szCs w:val="28"/>
        </w:rPr>
        <w:t xml:space="preserve"> средства ей начисляются излишне и не положены. Обманутая воспитатель каждый раз перечисляла на банковскую карту злоумышленницы свои денежные средства на общую сумму 25800 рублей, которые заведующая расходовала на собственные нужды. После возбуждения уголовного дела материальный ущерб потерпевшей возмещен в полном объеме. Уголовное дело направлено в </w:t>
      </w:r>
      <w:proofErr w:type="spellStart"/>
      <w:r w:rsidRPr="001F23FF">
        <w:rPr>
          <w:rFonts w:ascii="Times New Roman" w:hAnsi="Times New Roman" w:cs="Times New Roman"/>
          <w:sz w:val="28"/>
          <w:szCs w:val="28"/>
        </w:rPr>
        <w:t>Сакмарский</w:t>
      </w:r>
      <w:proofErr w:type="spellEnd"/>
      <w:r w:rsidRPr="001F23FF">
        <w:rPr>
          <w:rFonts w:ascii="Times New Roman" w:hAnsi="Times New Roman" w:cs="Times New Roman"/>
          <w:sz w:val="28"/>
          <w:szCs w:val="28"/>
        </w:rPr>
        <w:t xml:space="preserve"> районный суд для рассмотрения по существу. Санкция статьи предусматривает до 6-ти лет лишения свободы. </w:t>
      </w:r>
    </w:p>
    <w:p w:rsidR="001F23FF" w:rsidRPr="001F23FF" w:rsidRDefault="001F23FF" w:rsidP="001F23FF">
      <w:pPr>
        <w:jc w:val="both"/>
        <w:rPr>
          <w:rFonts w:ascii="Times New Roman" w:hAnsi="Times New Roman" w:cs="Times New Roman"/>
          <w:b/>
          <w:sz w:val="28"/>
          <w:szCs w:val="28"/>
        </w:rPr>
      </w:pPr>
      <w:r w:rsidRPr="001F23FF">
        <w:rPr>
          <w:rFonts w:ascii="Times New Roman" w:hAnsi="Times New Roman" w:cs="Times New Roman"/>
          <w:b/>
          <w:sz w:val="28"/>
          <w:szCs w:val="28"/>
        </w:rPr>
        <w:t xml:space="preserve">«Местная жительница осуждена за повторную продажу алкоголя» </w:t>
      </w:r>
    </w:p>
    <w:p w:rsidR="004A5CFF" w:rsidRPr="001F23FF" w:rsidRDefault="001F23FF" w:rsidP="001F23FF">
      <w:pPr>
        <w:jc w:val="both"/>
        <w:rPr>
          <w:rFonts w:ascii="Times New Roman" w:hAnsi="Times New Roman" w:cs="Times New Roman"/>
          <w:sz w:val="28"/>
          <w:szCs w:val="28"/>
        </w:rPr>
      </w:pPr>
      <w:proofErr w:type="spellStart"/>
      <w:r w:rsidRPr="001F23FF">
        <w:rPr>
          <w:rFonts w:ascii="Times New Roman" w:hAnsi="Times New Roman" w:cs="Times New Roman"/>
          <w:sz w:val="28"/>
          <w:szCs w:val="28"/>
        </w:rPr>
        <w:t>Сакмарским</w:t>
      </w:r>
      <w:proofErr w:type="spellEnd"/>
      <w:r w:rsidRPr="001F23FF">
        <w:rPr>
          <w:rFonts w:ascii="Times New Roman" w:hAnsi="Times New Roman" w:cs="Times New Roman"/>
          <w:sz w:val="28"/>
          <w:szCs w:val="28"/>
        </w:rPr>
        <w:t xml:space="preserve"> районным судом местная жительница признана виновной в совершении преступления, предусмотренного ст. 171.4 УК РФ (неоднократная незаконная розничная продажа спиртосодержащей пищевой продукции). В суде установлено, что злоумышленница ранее привлекалась к административной ответственности за розничную продажу алкогольной продукции населению, изготовленной кустарным способом в домашних условиях. </w:t>
      </w:r>
      <w:proofErr w:type="gramStart"/>
      <w:r w:rsidRPr="001F23FF">
        <w:rPr>
          <w:rFonts w:ascii="Times New Roman" w:hAnsi="Times New Roman" w:cs="Times New Roman"/>
          <w:sz w:val="28"/>
          <w:szCs w:val="28"/>
        </w:rPr>
        <w:t>Однако</w:t>
      </w:r>
      <w:proofErr w:type="gramEnd"/>
      <w:r w:rsidRPr="001F23FF">
        <w:rPr>
          <w:rFonts w:ascii="Times New Roman" w:hAnsi="Times New Roman" w:cs="Times New Roman"/>
          <w:sz w:val="28"/>
          <w:szCs w:val="28"/>
        </w:rPr>
        <w:t xml:space="preserve"> не сделав для себя должных выводов, подсудимая продолжила заниматься преступной деятельностью, пока её действия не были пресечены правоохранительными органами. </w:t>
      </w:r>
      <w:proofErr w:type="spellStart"/>
      <w:r w:rsidRPr="001F23FF">
        <w:rPr>
          <w:rFonts w:ascii="Times New Roman" w:hAnsi="Times New Roman" w:cs="Times New Roman"/>
          <w:sz w:val="28"/>
          <w:szCs w:val="28"/>
        </w:rPr>
        <w:t>Сакмарский</w:t>
      </w:r>
      <w:proofErr w:type="spellEnd"/>
      <w:r w:rsidRPr="001F23FF">
        <w:rPr>
          <w:rFonts w:ascii="Times New Roman" w:hAnsi="Times New Roman" w:cs="Times New Roman"/>
          <w:sz w:val="28"/>
          <w:szCs w:val="28"/>
        </w:rPr>
        <w:t xml:space="preserve"> районный суд, </w:t>
      </w:r>
      <w:proofErr w:type="gramStart"/>
      <w:r w:rsidRPr="001F23FF">
        <w:rPr>
          <w:rFonts w:ascii="Times New Roman" w:hAnsi="Times New Roman" w:cs="Times New Roman"/>
          <w:sz w:val="28"/>
          <w:szCs w:val="28"/>
        </w:rPr>
        <w:t>согласившись с позицией</w:t>
      </w:r>
      <w:proofErr w:type="gramEnd"/>
      <w:r w:rsidRPr="001F23FF">
        <w:rPr>
          <w:rFonts w:ascii="Times New Roman" w:hAnsi="Times New Roman" w:cs="Times New Roman"/>
          <w:sz w:val="28"/>
          <w:szCs w:val="28"/>
        </w:rPr>
        <w:t xml:space="preserve"> государственного обвинителя, ввиду отсутствия тяжких последствий от незаконной деятельности подсудимой назначил ей наказание в виде штрафа в размере 35 000 рублей. Приговор суда в законную силу не вступил</w:t>
      </w:r>
    </w:p>
    <w:sectPr w:rsidR="004A5CFF" w:rsidRPr="001F23FF" w:rsidSect="004A5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3FF"/>
    <w:rsid w:val="000149DA"/>
    <w:rsid w:val="001F23FF"/>
    <w:rsid w:val="0023436F"/>
    <w:rsid w:val="00270D9A"/>
    <w:rsid w:val="004A5CFF"/>
    <w:rsid w:val="00721E1D"/>
    <w:rsid w:val="00A36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2023-08-29T05:02:00Z</dcterms:created>
  <dcterms:modified xsi:type="dcterms:W3CDTF">2023-08-29T05:02:00Z</dcterms:modified>
</cp:coreProperties>
</file>