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07" w:rsidRPr="002A7507" w:rsidRDefault="002A7507" w:rsidP="002A7507">
      <w:pPr>
        <w:pStyle w:val="2"/>
        <w:spacing w:before="0"/>
        <w:ind w:right="-284"/>
        <w:jc w:val="center"/>
        <w:rPr>
          <w:rFonts w:ascii="Times New Roman" w:hAnsi="Times New Roman" w:cs="Times New Roman"/>
          <w:i w:val="0"/>
        </w:rPr>
      </w:pPr>
      <w:r w:rsidRPr="002A7507">
        <w:rPr>
          <w:rFonts w:ascii="Times New Roman" w:hAnsi="Times New Roman" w:cs="Times New Roman"/>
          <w:i w:val="0"/>
        </w:rPr>
        <w:t>АДМИНИСТРАЦИЯ</w:t>
      </w:r>
    </w:p>
    <w:p w:rsidR="002A7507" w:rsidRPr="002A7507" w:rsidRDefault="002A7507" w:rsidP="002A7507">
      <w:pPr>
        <w:pStyle w:val="2"/>
        <w:spacing w:before="0"/>
        <w:ind w:left="-142" w:right="-284"/>
        <w:jc w:val="center"/>
        <w:rPr>
          <w:rFonts w:ascii="Times New Roman" w:hAnsi="Times New Roman" w:cs="Times New Roman"/>
          <w:i w:val="0"/>
        </w:rPr>
      </w:pPr>
      <w:r w:rsidRPr="002A7507">
        <w:rPr>
          <w:rFonts w:ascii="Times New Roman" w:hAnsi="Times New Roman" w:cs="Times New Roman"/>
          <w:i w:val="0"/>
        </w:rPr>
        <w:t xml:space="preserve">МУНИЦИПАЛЬНОГО ОБРАЗОВАНИЯ  </w:t>
      </w:r>
    </w:p>
    <w:p w:rsidR="002A7507" w:rsidRPr="002A7507" w:rsidRDefault="002A7507" w:rsidP="002A7507">
      <w:pPr>
        <w:pStyle w:val="2"/>
        <w:spacing w:before="0"/>
        <w:ind w:left="-142" w:right="-284"/>
        <w:jc w:val="center"/>
        <w:rPr>
          <w:rFonts w:ascii="Times New Roman" w:hAnsi="Times New Roman" w:cs="Times New Roman"/>
          <w:i w:val="0"/>
        </w:rPr>
      </w:pPr>
      <w:r w:rsidRPr="002A7507">
        <w:rPr>
          <w:rFonts w:ascii="Times New Roman" w:hAnsi="Times New Roman" w:cs="Times New Roman"/>
          <w:i w:val="0"/>
        </w:rPr>
        <w:t>ИМАНГУЛОВСКИЙ СЕЛЬСОВЕТ</w:t>
      </w:r>
    </w:p>
    <w:p w:rsidR="002A7507" w:rsidRPr="002A7507" w:rsidRDefault="002A7507" w:rsidP="002A7507">
      <w:pPr>
        <w:pStyle w:val="2"/>
        <w:spacing w:before="0"/>
        <w:ind w:right="-284"/>
        <w:jc w:val="center"/>
        <w:rPr>
          <w:rFonts w:ascii="Times New Roman" w:hAnsi="Times New Roman" w:cs="Times New Roman"/>
          <w:i w:val="0"/>
        </w:rPr>
      </w:pPr>
      <w:r w:rsidRPr="002A7507">
        <w:rPr>
          <w:rFonts w:ascii="Times New Roman" w:hAnsi="Times New Roman" w:cs="Times New Roman"/>
          <w:i w:val="0"/>
        </w:rPr>
        <w:t>ОКТЯБРЬСКОГО РАЙОНА  ОРЕНБУРГСКОЙ ОБЛАСТИ</w:t>
      </w:r>
    </w:p>
    <w:p w:rsidR="002A7507" w:rsidRPr="002A7507" w:rsidRDefault="002A7507" w:rsidP="002A7507">
      <w:pPr>
        <w:jc w:val="center"/>
        <w:rPr>
          <w:rFonts w:ascii="Times New Roman" w:hAnsi="Times New Roman" w:cs="Times New Roman"/>
          <w:b/>
          <w:bCs/>
        </w:rPr>
      </w:pPr>
    </w:p>
    <w:p w:rsidR="002A7507" w:rsidRPr="002A7507" w:rsidRDefault="002A7507" w:rsidP="002A75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A7507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A7507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A7507" w:rsidRPr="002A7507" w:rsidRDefault="002A7507" w:rsidP="002A7507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A7507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2A7507" w:rsidRPr="002A7507" w:rsidRDefault="002A7507" w:rsidP="002A7507">
      <w:pPr>
        <w:ind w:right="283"/>
        <w:rPr>
          <w:rFonts w:ascii="Times New Roman" w:hAnsi="Times New Roman" w:cs="Times New Roman"/>
          <w:sz w:val="22"/>
          <w:szCs w:val="22"/>
        </w:rPr>
      </w:pPr>
    </w:p>
    <w:p w:rsidR="00575CE5" w:rsidRPr="002A7507" w:rsidRDefault="00575CE5" w:rsidP="00575CE5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575CE5" w:rsidRPr="002A7507" w:rsidRDefault="00575CE5" w:rsidP="00575CE5">
      <w:pPr>
        <w:pStyle w:val="21"/>
        <w:shd w:val="clear" w:color="auto" w:fill="auto"/>
        <w:tabs>
          <w:tab w:val="left" w:pos="3918"/>
          <w:tab w:val="left" w:pos="7057"/>
        </w:tabs>
        <w:spacing w:line="240" w:lineRule="auto"/>
        <w:jc w:val="center"/>
        <w:rPr>
          <w:rStyle w:val="11"/>
          <w:sz w:val="24"/>
          <w:szCs w:val="24"/>
        </w:rPr>
      </w:pPr>
      <w:r w:rsidRPr="002A7507">
        <w:rPr>
          <w:rStyle w:val="11"/>
          <w:sz w:val="24"/>
          <w:szCs w:val="24"/>
        </w:rPr>
        <w:t>30.12.2019</w:t>
      </w:r>
      <w:r w:rsidRPr="002A7507">
        <w:rPr>
          <w:sz w:val="24"/>
          <w:szCs w:val="24"/>
        </w:rPr>
        <w:tab/>
        <w:t xml:space="preserve">с. </w:t>
      </w:r>
      <w:r w:rsidR="0023168C" w:rsidRPr="002A7507">
        <w:rPr>
          <w:sz w:val="24"/>
          <w:szCs w:val="24"/>
        </w:rPr>
        <w:t xml:space="preserve">Второе </w:t>
      </w:r>
      <w:proofErr w:type="spellStart"/>
      <w:r w:rsidR="0023168C" w:rsidRPr="002A7507">
        <w:rPr>
          <w:sz w:val="24"/>
          <w:szCs w:val="24"/>
        </w:rPr>
        <w:t>Имангулово</w:t>
      </w:r>
      <w:proofErr w:type="spellEnd"/>
      <w:r w:rsidRPr="002A7507">
        <w:rPr>
          <w:sz w:val="24"/>
          <w:szCs w:val="24"/>
        </w:rPr>
        <w:tab/>
      </w:r>
      <w:r w:rsidR="002A7507" w:rsidRPr="002A7507">
        <w:rPr>
          <w:sz w:val="24"/>
          <w:szCs w:val="24"/>
        </w:rPr>
        <w:t>№84-п</w:t>
      </w:r>
    </w:p>
    <w:p w:rsidR="00575CE5" w:rsidRDefault="00575CE5" w:rsidP="00575CE5">
      <w:pPr>
        <w:pStyle w:val="21"/>
        <w:shd w:val="clear" w:color="auto" w:fill="auto"/>
        <w:tabs>
          <w:tab w:val="left" w:pos="3918"/>
          <w:tab w:val="left" w:pos="7057"/>
        </w:tabs>
        <w:spacing w:line="240" w:lineRule="auto"/>
        <w:jc w:val="center"/>
      </w:pP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О порядке составления проекта бюджета муниципального образования </w:t>
      </w:r>
      <w:proofErr w:type="spellStart"/>
      <w:r w:rsidR="0023168C">
        <w:rPr>
          <w:sz w:val="24"/>
          <w:szCs w:val="24"/>
        </w:rPr>
        <w:t>Имангуловский</w:t>
      </w:r>
      <w:proofErr w:type="spellEnd"/>
      <w:r>
        <w:rPr>
          <w:sz w:val="24"/>
          <w:szCs w:val="24"/>
        </w:rPr>
        <w:t xml:space="preserve"> сельсовет Октябрьского района Оренбургской области на очередной финансовый год и плановый период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 и 184 Бюджетного кодекса Российской Федерации, Уставом муниципального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</w:t>
      </w:r>
      <w:proofErr w:type="spellStart"/>
      <w:r>
        <w:rPr>
          <w:rStyle w:val="2pt"/>
          <w:sz w:val="28"/>
          <w:szCs w:val="28"/>
        </w:rPr>
        <w:t>тановляет</w:t>
      </w:r>
      <w:proofErr w:type="spellEnd"/>
      <w:r>
        <w:rPr>
          <w:rStyle w:val="2pt"/>
          <w:sz w:val="28"/>
          <w:szCs w:val="28"/>
        </w:rPr>
        <w:t>:</w:t>
      </w:r>
    </w:p>
    <w:p w:rsidR="00575CE5" w:rsidRDefault="00575CE5" w:rsidP="00575CE5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ab/>
        <w:t xml:space="preserve">порядок составления проекта бюджета муниципального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 на очередной финансовый год и плановый период (далее - порядок) согласно приложению.</w:t>
      </w:r>
    </w:p>
    <w:p w:rsidR="00575CE5" w:rsidRDefault="00575CE5" w:rsidP="00575CE5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Установить,</w:t>
      </w:r>
      <w:r>
        <w:rPr>
          <w:sz w:val="28"/>
          <w:szCs w:val="28"/>
        </w:rPr>
        <w:tab/>
        <w:t>что порядок подлежит применению ежегодно при разра</w:t>
      </w:r>
      <w:r>
        <w:rPr>
          <w:sz w:val="28"/>
          <w:szCs w:val="28"/>
        </w:rPr>
        <w:softHyphen/>
        <w:t xml:space="preserve">ботке проекта бюджета муниципального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 на очередной финансовый год и плановый период, начиная с разработки проек</w:t>
      </w:r>
      <w:r>
        <w:rPr>
          <w:sz w:val="28"/>
          <w:szCs w:val="28"/>
        </w:rPr>
        <w:softHyphen/>
        <w:t>та бюджета на 2020 год и плановый период 2021 и 2022 годов.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З. Администрации муни</w:t>
      </w:r>
      <w:r>
        <w:rPr>
          <w:sz w:val="28"/>
          <w:szCs w:val="28"/>
        </w:rPr>
        <w:softHyphen/>
        <w:t xml:space="preserve">ципального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 осуществлять составление про</w:t>
      </w:r>
      <w:r>
        <w:rPr>
          <w:sz w:val="28"/>
          <w:szCs w:val="28"/>
        </w:rPr>
        <w:softHyphen/>
        <w:t xml:space="preserve">екта бюджета муниципального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 на очередной финансовый год и плановый период согласно утвержденному порядку.</w:t>
      </w:r>
    </w:p>
    <w:p w:rsidR="00575CE5" w:rsidRDefault="00575CE5" w:rsidP="00F63CAE">
      <w:pPr>
        <w:pStyle w:val="21"/>
        <w:shd w:val="clear" w:color="auto" w:fill="auto"/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63CA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  <w:szCs w:val="28"/>
        </w:rPr>
        <w:tab/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75CE5" w:rsidRDefault="00F63CAE" w:rsidP="00F63CAE">
      <w:pPr>
        <w:pStyle w:val="2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75CE5">
        <w:rPr>
          <w:sz w:val="28"/>
          <w:szCs w:val="28"/>
        </w:rPr>
        <w:t>.Постановление вступает в силу со дня его подписания.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</w:p>
    <w:p w:rsidR="00575CE5" w:rsidRDefault="00575CE5" w:rsidP="00575CE5">
      <w:pPr>
        <w:pStyle w:val="21"/>
        <w:shd w:val="clear" w:color="auto" w:fill="auto"/>
        <w:tabs>
          <w:tab w:val="left" w:pos="55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</w:t>
      </w:r>
      <w:proofErr w:type="spellStart"/>
      <w:r w:rsidR="002A7507">
        <w:rPr>
          <w:sz w:val="28"/>
          <w:szCs w:val="28"/>
        </w:rPr>
        <w:t>А.А.Исанчурин</w:t>
      </w:r>
      <w:proofErr w:type="spellEnd"/>
    </w:p>
    <w:p w:rsidR="00575CE5" w:rsidRDefault="00575CE5" w:rsidP="00575CE5">
      <w:pPr>
        <w:pStyle w:val="21"/>
        <w:shd w:val="clear" w:color="auto" w:fill="auto"/>
        <w:tabs>
          <w:tab w:val="left" w:pos="5574"/>
        </w:tabs>
        <w:spacing w:line="240" w:lineRule="auto"/>
        <w:rPr>
          <w:sz w:val="28"/>
          <w:szCs w:val="28"/>
        </w:rPr>
      </w:pPr>
    </w:p>
    <w:p w:rsidR="00575CE5" w:rsidRDefault="00575CE5" w:rsidP="00575CE5">
      <w:pPr>
        <w:pStyle w:val="30"/>
        <w:shd w:val="clear" w:color="auto" w:fill="auto"/>
        <w:spacing w:before="0" w:line="240" w:lineRule="auto"/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Разослано: управлению по финансам и местным налогам, главным распорядителям средств бюджета муниципального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области, прокуратуре</w:t>
      </w:r>
    </w:p>
    <w:p w:rsidR="00575CE5" w:rsidRDefault="00575CE5" w:rsidP="00575CE5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75CE5">
          <w:pgSz w:w="11907" w:h="16839"/>
          <w:pgMar w:top="1134" w:right="850" w:bottom="1134" w:left="1701" w:header="0" w:footer="3" w:gutter="0"/>
          <w:cols w:space="720"/>
        </w:sectPr>
      </w:pPr>
    </w:p>
    <w:p w:rsidR="00575CE5" w:rsidRDefault="00575CE5" w:rsidP="00575CE5">
      <w:pPr>
        <w:ind w:left="5245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к постановлению муниципального образования </w:t>
      </w:r>
      <w:proofErr w:type="spellStart"/>
      <w:r w:rsidR="0023168C">
        <w:rPr>
          <w:rFonts w:ascii="Times New Roman" w:eastAsia="Times New Roman" w:hAnsi="Times New Roman" w:cs="Times New Roman"/>
          <w:color w:val="auto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сельсовет Октябрьского района Оренбургской </w:t>
      </w:r>
      <w:r w:rsidRPr="002A7507">
        <w:rPr>
          <w:rFonts w:ascii="Times New Roman" w:eastAsia="Times New Roman" w:hAnsi="Times New Roman" w:cs="Times New Roman"/>
          <w:color w:val="auto"/>
        </w:rPr>
        <w:t xml:space="preserve">области от </w:t>
      </w:r>
      <w:r w:rsidRPr="002A7507">
        <w:rPr>
          <w:rFonts w:ascii="Times New Roman" w:eastAsia="Times New Roman" w:hAnsi="Times New Roman" w:cs="Times New Roman"/>
          <w:color w:val="auto"/>
          <w:u w:val="single"/>
        </w:rPr>
        <w:t>30.12.2019</w:t>
      </w:r>
      <w:r w:rsidRPr="002A7507">
        <w:rPr>
          <w:rFonts w:ascii="Times New Roman" w:eastAsia="Times New Roman" w:hAnsi="Times New Roman" w:cs="Times New Roman"/>
          <w:color w:val="auto"/>
        </w:rPr>
        <w:t xml:space="preserve"> № </w:t>
      </w:r>
      <w:r w:rsidR="002A7507" w:rsidRPr="002A7507">
        <w:rPr>
          <w:rFonts w:ascii="Times New Roman" w:eastAsia="Times New Roman" w:hAnsi="Times New Roman" w:cs="Times New Roman"/>
          <w:color w:val="auto"/>
          <w:u w:val="single"/>
        </w:rPr>
        <w:t>84-п</w:t>
      </w:r>
    </w:p>
    <w:p w:rsidR="00575CE5" w:rsidRDefault="00575CE5" w:rsidP="00575CE5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5CE5" w:rsidRDefault="00575CE5" w:rsidP="00575CE5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575CE5" w:rsidRDefault="00575CE5" w:rsidP="00575CE5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составления проекта бюджета муниципального образования </w:t>
      </w:r>
      <w:proofErr w:type="spellStart"/>
      <w:r w:rsidR="0023168C">
        <w:rPr>
          <w:rFonts w:ascii="Times New Roman" w:eastAsia="Times New Roman" w:hAnsi="Times New Roman" w:cs="Times New Roman"/>
          <w:color w:val="auto"/>
          <w:sz w:val="28"/>
          <w:szCs w:val="28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Октябрьского района Оренбургской области на очередной финансовый год и плановый период</w:t>
      </w:r>
    </w:p>
    <w:p w:rsidR="00F63CAE" w:rsidRDefault="00F63CAE" w:rsidP="00575CE5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5CE5" w:rsidRDefault="00575CE5" w:rsidP="00575C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1.Настоящий Порядок разработан в целях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обеспечения составления проекта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3168C">
        <w:rPr>
          <w:rFonts w:ascii="Times New Roman" w:eastAsia="Times New Roman" w:hAnsi="Times New Roman" w:cs="Times New Roman"/>
          <w:color w:val="auto"/>
          <w:sz w:val="28"/>
          <w:szCs w:val="28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Октябрьского района Оренбургской области, подго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товки проекта решения Совета депутатов о бюджете муниципального обра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зования </w:t>
      </w:r>
      <w:proofErr w:type="spellStart"/>
      <w:r w:rsidR="0023168C">
        <w:rPr>
          <w:rFonts w:ascii="Times New Roman" w:eastAsia="Times New Roman" w:hAnsi="Times New Roman" w:cs="Times New Roman"/>
          <w:color w:val="auto"/>
          <w:sz w:val="28"/>
          <w:szCs w:val="28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Октябрьского района Оренбургской области на очередной финансовый год и плановый пери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од.</w:t>
      </w:r>
    </w:p>
    <w:p w:rsidR="00575CE5" w:rsidRDefault="00575CE5" w:rsidP="00575CE5">
      <w:pPr>
        <w:tabs>
          <w:tab w:val="left" w:pos="456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Исходной базой для разработки проекта бюджета муниципального 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разования являются: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75CE5" w:rsidRDefault="00575CE5" w:rsidP="00575C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Бюджетное послание Президента Российской Федерации Федерально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му Собранию Российской Федерации;</w:t>
      </w:r>
    </w:p>
    <w:p w:rsidR="00575CE5" w:rsidRDefault="00575CE5" w:rsidP="00575C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прогноз социально-экономического развития муниципального образо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вания </w:t>
      </w:r>
      <w:proofErr w:type="spellStart"/>
      <w:r w:rsidR="0023168C">
        <w:rPr>
          <w:rFonts w:ascii="Times New Roman" w:eastAsia="Times New Roman" w:hAnsi="Times New Roman" w:cs="Times New Roman"/>
          <w:color w:val="auto"/>
          <w:sz w:val="28"/>
          <w:szCs w:val="28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Октябрьского района Оренбургской области;</w:t>
      </w:r>
    </w:p>
    <w:p w:rsidR="00575CE5" w:rsidRDefault="00575CE5" w:rsidP="00575C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направления налоговой, бюджетной и долговой политики муниципального образования </w:t>
      </w:r>
      <w:proofErr w:type="spellStart"/>
      <w:r w:rsidR="0023168C">
        <w:rPr>
          <w:rFonts w:ascii="Times New Roman" w:eastAsia="Times New Roman" w:hAnsi="Times New Roman" w:cs="Times New Roman"/>
          <w:color w:val="auto"/>
          <w:sz w:val="28"/>
          <w:szCs w:val="28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Октябрьского района Оренбургской области на очередной финансовый год и плановый период;</w:t>
      </w:r>
    </w:p>
    <w:p w:rsidR="00575CE5" w:rsidRDefault="00575CE5" w:rsidP="00575C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муниципальные программы муниципального образования </w:t>
      </w:r>
      <w:proofErr w:type="spellStart"/>
      <w:r w:rsidR="0023168C">
        <w:rPr>
          <w:rFonts w:ascii="Times New Roman" w:eastAsia="Times New Roman" w:hAnsi="Times New Roman" w:cs="Times New Roman"/>
          <w:color w:val="auto"/>
          <w:sz w:val="28"/>
          <w:szCs w:val="28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Октябрьского района Оренбургской области.</w:t>
      </w:r>
    </w:p>
    <w:p w:rsidR="00575CE5" w:rsidRDefault="00575CE5" w:rsidP="00575C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2.Администрация муниципального образования </w:t>
      </w:r>
      <w:proofErr w:type="spellStart"/>
      <w:r w:rsidR="0023168C">
        <w:rPr>
          <w:rFonts w:ascii="Times New Roman" w:eastAsia="Times New Roman" w:hAnsi="Times New Roman" w:cs="Times New Roman"/>
          <w:color w:val="auto"/>
          <w:sz w:val="28"/>
          <w:szCs w:val="28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Октябрьского района Оренбургской области при составлении проекта бюджета муниципального образования осуществля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ет следующие бюджетные полномочия:</w:t>
      </w:r>
    </w:p>
    <w:p w:rsidR="00575CE5" w:rsidRDefault="00575CE5" w:rsidP="00575C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основные направления налоговой, бюджетной и долго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вой политики муниципального образования </w:t>
      </w:r>
      <w:proofErr w:type="spellStart"/>
      <w:r w:rsidR="0023168C">
        <w:rPr>
          <w:rFonts w:ascii="Times New Roman" w:eastAsia="Times New Roman" w:hAnsi="Times New Roman" w:cs="Times New Roman"/>
          <w:color w:val="auto"/>
          <w:sz w:val="28"/>
          <w:szCs w:val="28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Октябрьского района Оренбургской области на очеред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ной финансовый год и плановый период;</w:t>
      </w:r>
    </w:p>
    <w:p w:rsidR="00575CE5" w:rsidRDefault="00575CE5" w:rsidP="00575CE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основные параметры прогноз социально-экономического развития муниципального образо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вания </w:t>
      </w:r>
      <w:proofErr w:type="spellStart"/>
      <w:r w:rsidR="0023168C">
        <w:rPr>
          <w:rFonts w:ascii="Times New Roman" w:eastAsia="Times New Roman" w:hAnsi="Times New Roman" w:cs="Times New Roman"/>
          <w:color w:val="auto"/>
          <w:sz w:val="28"/>
          <w:szCs w:val="28"/>
        </w:rPr>
        <w:t>Имангуловский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Октябрьского района Оренбургской области на очередной финансовый год и плановый период, основные параметры прогноза социально- экономического развития муниципального образования на очередной финансовый год и плановый период;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организаций бюджетной сферы, финансируемых за счет средств </w:t>
      </w:r>
      <w:r>
        <w:rPr>
          <w:sz w:val="28"/>
          <w:szCs w:val="28"/>
        </w:rPr>
        <w:lastRenderedPageBreak/>
        <w:t>бюджета муниципального образова</w:t>
      </w:r>
      <w:r>
        <w:rPr>
          <w:sz w:val="28"/>
          <w:szCs w:val="28"/>
        </w:rPr>
        <w:softHyphen/>
        <w:t>ния, денежного содержания муниципальных служащих муниципального об</w:t>
      </w:r>
      <w:r>
        <w:rPr>
          <w:sz w:val="28"/>
          <w:szCs w:val="28"/>
        </w:rPr>
        <w:softHyphen/>
        <w:t xml:space="preserve">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области, и публичных нормативных обязательств в очередном финансовом году и плановом периоде;</w:t>
      </w:r>
    </w:p>
    <w:p w:rsidR="00575CE5" w:rsidRDefault="00575CE5" w:rsidP="00575CE5">
      <w:pPr>
        <w:pStyle w:val="21"/>
        <w:shd w:val="clear" w:color="auto" w:fill="auto"/>
        <w:tabs>
          <w:tab w:val="left" w:pos="6366"/>
        </w:tabs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утверждает муниципальные программы муниципального образования и изменения к ним;</w:t>
      </w:r>
      <w:r>
        <w:rPr>
          <w:sz w:val="28"/>
          <w:szCs w:val="28"/>
        </w:rPr>
        <w:tab/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устанавливает и исполняет расходные обязательства муниципального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устанавливает методики распределения, порядки и условия предостав</w:t>
      </w:r>
      <w:r>
        <w:rPr>
          <w:sz w:val="28"/>
          <w:szCs w:val="28"/>
        </w:rPr>
        <w:softHyphen/>
        <w:t>ления межбюджетных трансфертов из бюджета муниципального образования в соответствии с бюджетным законодательством Российской Федерации, за</w:t>
      </w:r>
      <w:r>
        <w:rPr>
          <w:sz w:val="28"/>
          <w:szCs w:val="28"/>
        </w:rPr>
        <w:softHyphen/>
        <w:t>конами Оренбургской области и нормативно правовыми актами муници</w:t>
      </w:r>
      <w:r>
        <w:rPr>
          <w:sz w:val="28"/>
          <w:szCs w:val="28"/>
        </w:rPr>
        <w:softHyphen/>
        <w:t xml:space="preserve">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осуществляет иные бюджетные полномочия, отнесенные Бюджетным кодексом Российской Федерации, иными федеральными законами и закона</w:t>
      </w:r>
      <w:r>
        <w:rPr>
          <w:sz w:val="28"/>
          <w:szCs w:val="28"/>
        </w:rPr>
        <w:softHyphen/>
        <w:t>ми Оренбургской области, нормативно правовыми актами муниципального образования к бюджетным полномочиям муниципального района.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3.Администрация муници</w:t>
      </w:r>
      <w:r>
        <w:rPr>
          <w:sz w:val="28"/>
          <w:szCs w:val="28"/>
        </w:rPr>
        <w:softHyphen/>
        <w:t xml:space="preserve">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 при составлении проек</w:t>
      </w:r>
      <w:r>
        <w:rPr>
          <w:sz w:val="28"/>
          <w:szCs w:val="28"/>
        </w:rPr>
        <w:softHyphen/>
        <w:t>та бюджета муниципального образования осуществляет следующие бюджет</w:t>
      </w:r>
      <w:r>
        <w:rPr>
          <w:sz w:val="28"/>
          <w:szCs w:val="28"/>
        </w:rPr>
        <w:softHyphen/>
        <w:t>ные полномочия: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разрабатывает и представляет в Совет депутатов муниципального обра</w:t>
      </w:r>
      <w:r>
        <w:rPr>
          <w:sz w:val="28"/>
          <w:szCs w:val="28"/>
        </w:rPr>
        <w:softHyphen/>
        <w:t xml:space="preserve">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 прогноз муниципального образова</w:t>
      </w:r>
      <w:r>
        <w:rPr>
          <w:sz w:val="28"/>
          <w:szCs w:val="28"/>
        </w:rPr>
        <w:softHyphen/>
        <w:t>ния на долгосрочный период;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ведет реестр расходных обязательств муниципального образования, подлежащих исполнению за счет средств бюджета муниципального образо</w:t>
      </w:r>
      <w:r>
        <w:rPr>
          <w:sz w:val="28"/>
          <w:szCs w:val="28"/>
        </w:rPr>
        <w:softHyphen/>
        <w:t>вания;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получает  материалы, необходимые для составления про</w:t>
      </w:r>
      <w:r>
        <w:rPr>
          <w:sz w:val="28"/>
          <w:szCs w:val="28"/>
        </w:rPr>
        <w:softHyphen/>
        <w:t>екта бюджета муниципального образования;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формирует реестр источников доходов бюджета муниципального обра</w:t>
      </w:r>
      <w:r>
        <w:rPr>
          <w:sz w:val="28"/>
          <w:szCs w:val="28"/>
        </w:rPr>
        <w:softHyphen/>
        <w:t>зования, который направляется в составе документов и материалов, пред</w:t>
      </w:r>
      <w:r>
        <w:rPr>
          <w:sz w:val="28"/>
          <w:szCs w:val="28"/>
        </w:rPr>
        <w:softHyphen/>
        <w:t>ставляемых одновременно с проектом бюджета в Совет депутатов муници</w:t>
      </w:r>
      <w:r>
        <w:rPr>
          <w:sz w:val="28"/>
          <w:szCs w:val="28"/>
        </w:rPr>
        <w:softHyphen/>
        <w:t>пального образования;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</w:t>
      </w:r>
      <w:proofErr w:type="gramStart"/>
      <w:r>
        <w:rPr>
          <w:sz w:val="28"/>
          <w:szCs w:val="28"/>
        </w:rPr>
        <w:t>применения целевых статей расходов бюджета муниципального 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разрабатывает методику формирования бюджета муниципального об</w:t>
      </w:r>
      <w:r>
        <w:rPr>
          <w:sz w:val="28"/>
          <w:szCs w:val="28"/>
        </w:rPr>
        <w:softHyphen/>
        <w:t xml:space="preserve">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 на очередной финансовый год и плановый пе</w:t>
      </w:r>
      <w:r>
        <w:rPr>
          <w:sz w:val="28"/>
          <w:szCs w:val="28"/>
        </w:rPr>
        <w:softHyphen/>
        <w:t>риод;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готовит проекты нормативных правовых актов, предлагаемых для реализации за счет средств бюджета муниципального образования, начиная с </w:t>
      </w:r>
      <w:r>
        <w:rPr>
          <w:sz w:val="28"/>
          <w:szCs w:val="28"/>
        </w:rPr>
        <w:lastRenderedPageBreak/>
        <w:t>очередного финансового года или планового периода, предложения о внесе</w:t>
      </w:r>
      <w:r>
        <w:rPr>
          <w:sz w:val="28"/>
          <w:szCs w:val="28"/>
        </w:rPr>
        <w:softHyphen/>
        <w:t>нии изменений в утвержденные муниципальные программы и паспорта муниципальных программ Октябрьского района с учетом изменений;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разрабатывает программу муниципальных внутренних заимствований Октябрьского района, программу гарантий Октябрьского района в валюте Российской Федерации;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проводит расчеты распределения межбюджетных трансфертов, по ко</w:t>
      </w:r>
      <w:r>
        <w:rPr>
          <w:sz w:val="28"/>
          <w:szCs w:val="28"/>
        </w:rPr>
        <w:softHyphen/>
        <w:t>торым является главным распорядителем бюджетных средств;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осуществляет оценку ожидаемого исполнения бюджета муниципально</w:t>
      </w:r>
      <w:r>
        <w:rPr>
          <w:sz w:val="28"/>
          <w:szCs w:val="28"/>
        </w:rPr>
        <w:softHyphen/>
        <w:t>го образования за текущий финансовый год;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разрабатывает основные направления налоговой, бюджетной </w:t>
      </w:r>
      <w:r>
        <w:rPr>
          <w:sz w:val="28"/>
          <w:szCs w:val="28"/>
          <w:vertAlign w:val="subscript"/>
        </w:rPr>
        <w:t xml:space="preserve">и </w:t>
      </w:r>
      <w:r>
        <w:rPr>
          <w:sz w:val="28"/>
          <w:szCs w:val="28"/>
        </w:rPr>
        <w:t xml:space="preserve">долговой политики муниципального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организует и составляет проект бюджета на очередной и на плановый период представляет главе муниципального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подготавливает пояснительную записку к проекту бюджета муници</w:t>
      </w:r>
      <w:r>
        <w:rPr>
          <w:sz w:val="28"/>
          <w:szCs w:val="28"/>
        </w:rPr>
        <w:softHyphen/>
        <w:t xml:space="preserve">пального образования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области.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представляет  проект бюджета в Совет депутатов муниципального образование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области;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3. Разработка проекта бюджета муниципального образования о бюдже</w:t>
      </w:r>
      <w:r>
        <w:rPr>
          <w:sz w:val="28"/>
          <w:szCs w:val="28"/>
        </w:rPr>
        <w:softHyphen/>
        <w:t>те и проекта решения Совета депутатов о бюджете муниципального образо</w:t>
      </w:r>
      <w:r>
        <w:rPr>
          <w:sz w:val="28"/>
          <w:szCs w:val="28"/>
        </w:rPr>
        <w:softHyphen/>
        <w:t>вания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575CE5" w:rsidRDefault="00575CE5" w:rsidP="00575CE5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75CE5">
          <w:pgSz w:w="11907" w:h="16839"/>
          <w:pgMar w:top="1134" w:right="850" w:bottom="1134" w:left="1701" w:header="0" w:footer="3" w:gutter="0"/>
          <w:cols w:space="720"/>
        </w:sectPr>
      </w:pPr>
    </w:p>
    <w:p w:rsidR="00575CE5" w:rsidRDefault="00575CE5" w:rsidP="00575CE5">
      <w:pPr>
        <w:pStyle w:val="21"/>
        <w:shd w:val="clear" w:color="auto" w:fill="auto"/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75CE5" w:rsidRDefault="00575CE5" w:rsidP="00575CE5">
      <w:pPr>
        <w:pStyle w:val="21"/>
        <w:shd w:val="clear" w:color="auto" w:fill="auto"/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муниципального образования </w:t>
      </w:r>
      <w:proofErr w:type="spellStart"/>
      <w:r w:rsidR="0023168C">
        <w:rPr>
          <w:sz w:val="24"/>
          <w:szCs w:val="24"/>
        </w:rPr>
        <w:t>Имангуловский</w:t>
      </w:r>
      <w:proofErr w:type="spellEnd"/>
      <w:r>
        <w:rPr>
          <w:sz w:val="24"/>
          <w:szCs w:val="24"/>
        </w:rPr>
        <w:t xml:space="preserve"> сельсовет Октябрьского района Оренбургской области</w:t>
      </w:r>
    </w:p>
    <w:p w:rsidR="00575CE5" w:rsidRDefault="00575CE5" w:rsidP="00575CE5">
      <w:pPr>
        <w:pStyle w:val="21"/>
        <w:shd w:val="clear" w:color="auto" w:fill="auto"/>
        <w:spacing w:line="240" w:lineRule="auto"/>
        <w:ind w:left="5245"/>
        <w:rPr>
          <w:sz w:val="24"/>
          <w:szCs w:val="24"/>
        </w:rPr>
      </w:pPr>
      <w:r>
        <w:rPr>
          <w:sz w:val="24"/>
          <w:szCs w:val="24"/>
        </w:rPr>
        <w:t>от 30.12.2019 №</w:t>
      </w:r>
      <w:r w:rsidR="002A7507">
        <w:rPr>
          <w:sz w:val="24"/>
          <w:szCs w:val="24"/>
        </w:rPr>
        <w:t>84-п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jc w:val="center"/>
        <w:rPr>
          <w:sz w:val="28"/>
          <w:szCs w:val="28"/>
        </w:rPr>
      </w:pP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75CE5" w:rsidRDefault="00575CE5" w:rsidP="00575CE5">
      <w:pPr>
        <w:pStyle w:val="21"/>
        <w:shd w:val="clear" w:color="auto" w:fill="auto"/>
        <w:spacing w:line="240" w:lineRule="auto"/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проекта решения Совета депутатов о бюджете муниципального обра</w:t>
      </w:r>
      <w:r>
        <w:rPr>
          <w:sz w:val="28"/>
          <w:szCs w:val="28"/>
        </w:rPr>
        <w:softHyphen/>
        <w:t xml:space="preserve">зования </w:t>
      </w:r>
      <w:proofErr w:type="spellStart"/>
      <w:r w:rsidR="0023168C"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области на очередной финансовый год и плановый период</w:t>
      </w:r>
    </w:p>
    <w:p w:rsidR="00575CE5" w:rsidRDefault="00575CE5" w:rsidP="00575C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530"/>
        <w:gridCol w:w="3120"/>
        <w:gridCol w:w="2126"/>
        <w:gridCol w:w="3118"/>
        <w:gridCol w:w="40"/>
        <w:gridCol w:w="40"/>
        <w:gridCol w:w="2472"/>
      </w:tblGrid>
      <w:tr w:rsidR="00575CE5" w:rsidTr="002A7507">
        <w:trPr>
          <w:trHeight w:val="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</w:t>
            </w:r>
            <w:r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</w:t>
            </w:r>
            <w:r>
              <w:rPr>
                <w:sz w:val="24"/>
                <w:szCs w:val="24"/>
              </w:rPr>
              <w:softHyphen/>
              <w:t>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представ</w:t>
            </w:r>
            <w:r>
              <w:rPr>
                <w:sz w:val="24"/>
                <w:szCs w:val="24"/>
              </w:rPr>
              <w:softHyphen/>
              <w:t xml:space="preserve">ляется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</w:t>
            </w:r>
            <w:r>
              <w:rPr>
                <w:sz w:val="24"/>
                <w:szCs w:val="24"/>
              </w:rPr>
              <w:softHyphen/>
              <w:t>рения</w:t>
            </w:r>
          </w:p>
        </w:tc>
      </w:tr>
      <w:tr w:rsidR="00575CE5" w:rsidTr="002A7507">
        <w:trPr>
          <w:trHeight w:val="3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5CE5" w:rsidTr="002A7507">
        <w:trPr>
          <w:trHeight w:val="17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годовой доклад о ходе реализации и оценке эффективности муниципальных про</w:t>
            </w:r>
            <w:r>
              <w:rPr>
                <w:sz w:val="24"/>
                <w:szCs w:val="24"/>
              </w:rPr>
              <w:softHyphen/>
              <w:t>грамм за отчетный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Ок</w:t>
            </w:r>
            <w:r>
              <w:rPr>
                <w:sz w:val="24"/>
                <w:szCs w:val="24"/>
              </w:rPr>
              <w:softHyphen/>
              <w:t>тябрьский район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75CE5" w:rsidTr="002A7507">
        <w:trPr>
          <w:trHeight w:val="7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предвари</w:t>
            </w:r>
            <w:r>
              <w:rPr>
                <w:sz w:val="24"/>
                <w:szCs w:val="24"/>
              </w:rPr>
              <w:softHyphen/>
              <w:t>тельного реестра рас</w:t>
            </w:r>
            <w:r>
              <w:rPr>
                <w:sz w:val="24"/>
                <w:szCs w:val="24"/>
              </w:rPr>
              <w:softHyphen/>
              <w:t>ходных обязательств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финансам и ме</w:t>
            </w:r>
            <w:r>
              <w:rPr>
                <w:sz w:val="24"/>
                <w:szCs w:val="24"/>
              </w:rPr>
              <w:softHyphen/>
              <w:t>стным налогам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2"/>
          <w:wAfter w:w="251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проектов нормативных правовых актов, связанных с изме</w:t>
            </w:r>
            <w:r>
              <w:rPr>
                <w:sz w:val="24"/>
                <w:szCs w:val="24"/>
              </w:rPr>
              <w:softHyphen/>
              <w:t>нением объемов и (или] структуры расходных обязательств муници</w:t>
            </w:r>
            <w:r>
              <w:rPr>
                <w:sz w:val="24"/>
                <w:szCs w:val="24"/>
              </w:rPr>
              <w:softHyphen/>
              <w:t xml:space="preserve">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и их согласование с главой муниципально</w:t>
            </w:r>
            <w:r>
              <w:rPr>
                <w:sz w:val="24"/>
                <w:szCs w:val="24"/>
              </w:rPr>
              <w:softHyphen/>
              <w:t xml:space="preserve">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</w:t>
            </w:r>
          </w:p>
        </w:tc>
      </w:tr>
      <w:tr w:rsidR="00575CE5" w:rsidTr="002A7507">
        <w:trPr>
          <w:gridAfter w:val="2"/>
          <w:wAfter w:w="2512" w:type="dxa"/>
          <w:trHeight w:val="28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</w:t>
            </w:r>
            <w:r>
              <w:rPr>
                <w:sz w:val="24"/>
                <w:szCs w:val="24"/>
              </w:rPr>
              <w:softHyphen/>
              <w:t>ний по оптимизации действующих обяза</w:t>
            </w:r>
            <w:r>
              <w:rPr>
                <w:sz w:val="24"/>
                <w:szCs w:val="24"/>
              </w:rPr>
              <w:softHyphen/>
              <w:t>тельств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2"/>
          <w:wAfter w:w="251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муниципальных про</w:t>
            </w:r>
            <w:r>
              <w:rPr>
                <w:sz w:val="24"/>
                <w:szCs w:val="24"/>
              </w:rPr>
              <w:softHyphen/>
              <w:t xml:space="preserve">грамм в </w:t>
            </w:r>
            <w:proofErr w:type="gramStart"/>
            <w:r>
              <w:rPr>
                <w:sz w:val="24"/>
                <w:szCs w:val="24"/>
              </w:rPr>
              <w:t>установленном</w:t>
            </w:r>
            <w:proofErr w:type="gramEnd"/>
            <w:r>
              <w:rPr>
                <w:sz w:val="24"/>
                <w:szCs w:val="24"/>
              </w:rPr>
              <w:t xml:space="preserve"> администрацией муни</w:t>
            </w:r>
            <w:r>
              <w:rPr>
                <w:sz w:val="24"/>
                <w:szCs w:val="24"/>
              </w:rPr>
              <w:softHyphen/>
              <w:t xml:space="preserve">ципального образования </w:t>
            </w:r>
          </w:p>
          <w:p w:rsidR="00575CE5" w:rsidRDefault="0023168C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Имангуловский</w:t>
            </w:r>
            <w:proofErr w:type="spellEnd"/>
            <w:r w:rsidR="00575CE5">
              <w:rPr>
                <w:sz w:val="24"/>
                <w:szCs w:val="24"/>
              </w:rPr>
              <w:t xml:space="preserve"> сельсовет Октябрьского района Оренбургской области по</w:t>
            </w:r>
            <w:r w:rsidR="00575CE5">
              <w:rPr>
                <w:sz w:val="24"/>
                <w:szCs w:val="24"/>
              </w:rPr>
              <w:softHyphen/>
              <w:t>рядке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1"/>
          <w:wAfter w:w="247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распре</w:t>
            </w:r>
            <w:r>
              <w:rPr>
                <w:sz w:val="24"/>
                <w:szCs w:val="24"/>
              </w:rPr>
              <w:softHyphen/>
              <w:t>деления предельных объемов бюджетных ас</w:t>
            </w:r>
            <w:r>
              <w:rPr>
                <w:sz w:val="24"/>
                <w:szCs w:val="24"/>
              </w:rPr>
              <w:softHyphen/>
              <w:t>сигнований (в том числе в рамках реализации му</w:t>
            </w:r>
            <w:r>
              <w:rPr>
                <w:sz w:val="24"/>
                <w:szCs w:val="24"/>
              </w:rPr>
              <w:softHyphen/>
              <w:t>ниципальных программ) в разрезе кодов бюджет</w:t>
            </w:r>
            <w:r>
              <w:rPr>
                <w:sz w:val="24"/>
                <w:szCs w:val="24"/>
              </w:rPr>
              <w:softHyphen/>
              <w:t>ной классификации, обоснований бюджетных ассигнований с поясни</w:t>
            </w:r>
            <w:r>
              <w:rPr>
                <w:sz w:val="24"/>
                <w:szCs w:val="24"/>
              </w:rPr>
              <w:softHyphen/>
              <w:t>тельной запиской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до5 октяб</w:t>
            </w:r>
            <w:r>
              <w:rPr>
                <w:sz w:val="24"/>
                <w:szCs w:val="24"/>
              </w:rPr>
              <w:softHyphen/>
              <w:t>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финансам и ме</w:t>
            </w:r>
            <w:r>
              <w:rPr>
                <w:sz w:val="24"/>
                <w:szCs w:val="24"/>
              </w:rPr>
              <w:softHyphen/>
              <w:t>стным налогам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1"/>
          <w:wAfter w:w="247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ожидаемого исполнения бюджета муниципального образо</w:t>
            </w:r>
            <w:r>
              <w:rPr>
                <w:sz w:val="24"/>
                <w:szCs w:val="24"/>
              </w:rPr>
              <w:softHyphen/>
              <w:t>вания Октябрьский рай</w:t>
            </w:r>
            <w:r>
              <w:rPr>
                <w:sz w:val="24"/>
                <w:szCs w:val="24"/>
              </w:rPr>
              <w:softHyphen/>
              <w:t>он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1"/>
          <w:wAfter w:w="247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методики прогнозирования посту</w:t>
            </w:r>
            <w:r>
              <w:rPr>
                <w:sz w:val="24"/>
                <w:szCs w:val="24"/>
              </w:rPr>
              <w:softHyphen/>
              <w:t>плений доходов, прогно</w:t>
            </w:r>
            <w:r>
              <w:rPr>
                <w:sz w:val="24"/>
                <w:szCs w:val="24"/>
              </w:rPr>
              <w:softHyphen/>
              <w:t>за поступлений доходов в бюджет поселения  и информации, необходимой для вклю</w:t>
            </w:r>
            <w:r>
              <w:rPr>
                <w:sz w:val="24"/>
                <w:szCs w:val="24"/>
              </w:rPr>
              <w:softHyphen/>
              <w:t>чения в перечень и ре</w:t>
            </w:r>
            <w:r>
              <w:rPr>
                <w:sz w:val="24"/>
                <w:szCs w:val="24"/>
              </w:rPr>
              <w:softHyphen/>
              <w:t>естр источников доходов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pStyle w:val="8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Ок</w:t>
            </w:r>
            <w:r>
              <w:rPr>
                <w:sz w:val="24"/>
                <w:szCs w:val="24"/>
              </w:rPr>
              <w:softHyphen/>
              <w:t>тябрьский район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1"/>
          <w:wAfter w:w="247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ос</w:t>
            </w:r>
            <w:r>
              <w:rPr>
                <w:sz w:val="24"/>
                <w:szCs w:val="24"/>
              </w:rPr>
              <w:softHyphen/>
              <w:t xml:space="preserve">новных направлений бюджетной политики и основных направлений налоговой </w:t>
            </w:r>
            <w:proofErr w:type="gramStart"/>
            <w:r>
              <w:rPr>
                <w:sz w:val="24"/>
                <w:szCs w:val="24"/>
              </w:rPr>
              <w:t>политики</w:t>
            </w:r>
            <w:proofErr w:type="gramEnd"/>
            <w:r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1"/>
          <w:wAfter w:w="247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проекта прогноза социально- экономического разви</w:t>
            </w:r>
            <w:r>
              <w:rPr>
                <w:sz w:val="24"/>
                <w:szCs w:val="24"/>
              </w:rPr>
              <w:softHyphen/>
              <w:t>тия муниципального об</w:t>
            </w:r>
            <w:r>
              <w:rPr>
                <w:sz w:val="24"/>
                <w:szCs w:val="24"/>
              </w:rPr>
              <w:softHyphen/>
              <w:t xml:space="preserve">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 на очередной фи</w:t>
            </w:r>
            <w:r>
              <w:rPr>
                <w:sz w:val="24"/>
                <w:szCs w:val="24"/>
              </w:rPr>
              <w:softHyphen/>
              <w:t>нансовый год и плано</w:t>
            </w:r>
            <w:r>
              <w:rPr>
                <w:sz w:val="24"/>
                <w:szCs w:val="24"/>
              </w:rPr>
              <w:softHyphen/>
              <w:t>вый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Ок</w:t>
            </w:r>
            <w:r>
              <w:rPr>
                <w:sz w:val="24"/>
                <w:szCs w:val="24"/>
              </w:rPr>
              <w:softHyphen/>
              <w:t>тябрьский район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1"/>
          <w:wAfter w:w="247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верхнего предела муниципального внутреннего долга на 1 января года, следующего за очередным финансо</w:t>
            </w:r>
            <w:r>
              <w:rPr>
                <w:sz w:val="24"/>
                <w:szCs w:val="24"/>
              </w:rPr>
              <w:softHyphen/>
              <w:t>вым годом и каждым го</w:t>
            </w:r>
            <w:r>
              <w:rPr>
                <w:sz w:val="24"/>
                <w:szCs w:val="24"/>
              </w:rPr>
              <w:softHyphen/>
              <w:t>дом планового периода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softHyphen/>
              <w:t>ции</w:t>
            </w:r>
          </w:p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3168C">
              <w:rPr>
                <w:sz w:val="24"/>
                <w:szCs w:val="24"/>
              </w:rPr>
              <w:t>Имангуловский</w:t>
            </w:r>
            <w:proofErr w:type="spellEnd"/>
            <w:r>
              <w:rPr>
                <w:sz w:val="24"/>
                <w:szCs w:val="24"/>
              </w:rPr>
              <w:t xml:space="preserve"> сельсовет Октябрьского района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Ок</w:t>
            </w:r>
            <w:r>
              <w:rPr>
                <w:sz w:val="24"/>
                <w:szCs w:val="24"/>
              </w:rPr>
              <w:softHyphen/>
              <w:t>тябрьский район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1"/>
          <w:wAfter w:w="247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планового реестра расходных обя</w:t>
            </w:r>
            <w:r>
              <w:rPr>
                <w:sz w:val="24"/>
                <w:szCs w:val="24"/>
              </w:rPr>
              <w:softHyphen/>
              <w:t>зательств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Ок</w:t>
            </w:r>
            <w:r>
              <w:rPr>
                <w:sz w:val="24"/>
                <w:szCs w:val="24"/>
              </w:rPr>
              <w:softHyphen/>
              <w:t>тябрьский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финансам и ме</w:t>
            </w:r>
            <w:r>
              <w:rPr>
                <w:sz w:val="24"/>
                <w:szCs w:val="24"/>
              </w:rPr>
              <w:softHyphen/>
              <w:t>стным налогам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октября</w:t>
            </w:r>
          </w:p>
        </w:tc>
        <w:tc>
          <w:tcPr>
            <w:tcW w:w="40" w:type="dxa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5CE5" w:rsidTr="002A7507">
        <w:trPr>
          <w:gridAfter w:val="1"/>
          <w:wAfter w:w="2472" w:type="dxa"/>
          <w:trHeight w:val="3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проекта решения о бюджете на очередной финансовый год и плановый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муниципального образования Ок</w:t>
            </w:r>
            <w:r>
              <w:rPr>
                <w:sz w:val="24"/>
                <w:szCs w:val="24"/>
              </w:rPr>
              <w:softHyphen/>
              <w:t>тябрьский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CE5" w:rsidRDefault="00575CE5">
            <w:pPr>
              <w:pStyle w:val="3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образования Ок</w:t>
            </w:r>
            <w:r>
              <w:rPr>
                <w:sz w:val="24"/>
                <w:szCs w:val="24"/>
              </w:rPr>
              <w:softHyphen/>
              <w:t>тябрьский рай</w:t>
            </w:r>
            <w:r>
              <w:rPr>
                <w:sz w:val="24"/>
                <w:szCs w:val="24"/>
              </w:rPr>
              <w:softHyphen/>
              <w:t>она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575CE5" w:rsidRDefault="00575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5CE5" w:rsidRDefault="00575CE5" w:rsidP="00575CE5">
      <w:pPr>
        <w:pStyle w:val="120"/>
        <w:shd w:val="clear" w:color="auto" w:fill="auto"/>
        <w:spacing w:line="240" w:lineRule="auto"/>
        <w:rPr>
          <w:i/>
          <w:sz w:val="28"/>
          <w:szCs w:val="28"/>
        </w:rPr>
      </w:pPr>
    </w:p>
    <w:p w:rsidR="00575CE5" w:rsidRDefault="00575CE5" w:rsidP="00575CE5">
      <w:pPr>
        <w:pStyle w:val="120"/>
        <w:shd w:val="clear" w:color="auto" w:fill="auto"/>
        <w:spacing w:line="240" w:lineRule="auto"/>
        <w:rPr>
          <w:i/>
          <w:sz w:val="28"/>
          <w:szCs w:val="28"/>
        </w:rPr>
      </w:pPr>
    </w:p>
    <w:p w:rsidR="00F94B5E" w:rsidRDefault="00F94B5E"/>
    <w:sectPr w:rsidR="00F94B5E" w:rsidSect="002A75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7F0FB1"/>
    <w:multiLevelType w:val="multilevel"/>
    <w:tmpl w:val="D0F60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5CE5"/>
    <w:rsid w:val="0023168C"/>
    <w:rsid w:val="002A7507"/>
    <w:rsid w:val="00575CE5"/>
    <w:rsid w:val="00B91EC3"/>
    <w:rsid w:val="00D20382"/>
    <w:rsid w:val="00DF75D7"/>
    <w:rsid w:val="00F63CAE"/>
    <w:rsid w:val="00F9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7507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575CE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3"/>
    <w:rsid w:val="00575CE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2">
    <w:name w:val="Заголовок №2_"/>
    <w:basedOn w:val="a0"/>
    <w:link w:val="23"/>
    <w:locked/>
    <w:rsid w:val="00575C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575CE5"/>
    <w:pPr>
      <w:shd w:val="clear" w:color="auto" w:fill="FFFFFF"/>
      <w:spacing w:before="840" w:after="180" w:line="23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locked/>
    <w:rsid w:val="00575CE5"/>
    <w:rPr>
      <w:rFonts w:ascii="Times New Roman" w:eastAsia="Times New Roman" w:hAnsi="Times New Roman" w:cs="Times New Roman"/>
      <w:spacing w:val="7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75CE5"/>
    <w:pPr>
      <w:shd w:val="clear" w:color="auto" w:fill="FFFFFF"/>
      <w:spacing w:before="18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575CE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CE5"/>
    <w:pPr>
      <w:shd w:val="clear" w:color="auto" w:fill="FFFFFF"/>
      <w:spacing w:before="180" w:line="182" w:lineRule="exact"/>
      <w:ind w:hanging="7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locked/>
    <w:rsid w:val="00575CE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5C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8">
    <w:name w:val="Основной текст (8)_"/>
    <w:basedOn w:val="a0"/>
    <w:link w:val="80"/>
    <w:locked/>
    <w:rsid w:val="00575CE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5C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  <w:lang w:eastAsia="en-US"/>
    </w:rPr>
  </w:style>
  <w:style w:type="character" w:customStyle="1" w:styleId="12">
    <w:name w:val="Основной текст (12)_"/>
    <w:basedOn w:val="a0"/>
    <w:link w:val="120"/>
    <w:locked/>
    <w:rsid w:val="00575CE5"/>
    <w:rPr>
      <w:rFonts w:ascii="Times New Roman" w:eastAsia="Times New Roman" w:hAnsi="Times New Roman" w:cs="Times New Roman"/>
      <w:spacing w:val="20"/>
      <w:sz w:val="33"/>
      <w:szCs w:val="3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75C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33"/>
      <w:szCs w:val="33"/>
      <w:lang w:eastAsia="en-US"/>
    </w:rPr>
  </w:style>
  <w:style w:type="character" w:customStyle="1" w:styleId="11">
    <w:name w:val="Основной текст1"/>
    <w:basedOn w:val="a3"/>
    <w:rsid w:val="00575CE5"/>
    <w:rPr>
      <w:u w:val="single"/>
    </w:rPr>
  </w:style>
  <w:style w:type="character" w:customStyle="1" w:styleId="2pt">
    <w:name w:val="Основной текст + Интервал 2 pt"/>
    <w:basedOn w:val="a3"/>
    <w:rsid w:val="00575CE5"/>
    <w:rPr>
      <w:spacing w:val="50"/>
    </w:rPr>
  </w:style>
  <w:style w:type="paragraph" w:styleId="a4">
    <w:name w:val="Balloon Text"/>
    <w:basedOn w:val="a"/>
    <w:link w:val="a5"/>
    <w:uiPriority w:val="99"/>
    <w:semiHidden/>
    <w:unhideWhenUsed/>
    <w:rsid w:val="00575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E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A7507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2020-03-23T04:15:00Z</dcterms:created>
  <dcterms:modified xsi:type="dcterms:W3CDTF">2020-03-23T04:15:00Z</dcterms:modified>
</cp:coreProperties>
</file>