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93" w:rsidRPr="00495593" w:rsidRDefault="00495593" w:rsidP="00495593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color w:val="auto"/>
          <w:szCs w:val="28"/>
        </w:rPr>
      </w:pPr>
      <w:r w:rsidRPr="00495593">
        <w:rPr>
          <w:rFonts w:ascii="Times New Roman" w:hAnsi="Times New Roman"/>
          <w:b/>
          <w:bCs/>
          <w:color w:val="auto"/>
          <w:szCs w:val="28"/>
        </w:rPr>
        <w:t xml:space="preserve">АДМИНИСТРАЦИЯ </w:t>
      </w:r>
    </w:p>
    <w:p w:rsidR="00495593" w:rsidRPr="00495593" w:rsidRDefault="00495593" w:rsidP="00495593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color w:val="auto"/>
          <w:szCs w:val="28"/>
        </w:rPr>
      </w:pPr>
      <w:r w:rsidRPr="00495593">
        <w:rPr>
          <w:rFonts w:ascii="Times New Roman" w:hAnsi="Times New Roman"/>
          <w:b/>
          <w:bCs/>
          <w:color w:val="auto"/>
          <w:szCs w:val="28"/>
        </w:rPr>
        <w:t xml:space="preserve">МУНИЦИПАЛЬНОГО ОБРАЗОВАНИЯ ИМАНГУЛОВСКИЙ СЕЛЬСОВЕТ </w:t>
      </w:r>
    </w:p>
    <w:p w:rsidR="00495593" w:rsidRPr="00495593" w:rsidRDefault="00495593" w:rsidP="00495593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color w:val="auto"/>
          <w:szCs w:val="28"/>
        </w:rPr>
      </w:pPr>
      <w:r w:rsidRPr="00495593">
        <w:rPr>
          <w:rFonts w:ascii="Times New Roman" w:hAnsi="Times New Roman"/>
          <w:b/>
          <w:bCs/>
          <w:color w:val="auto"/>
          <w:szCs w:val="28"/>
        </w:rPr>
        <w:t xml:space="preserve">ОКТЯБРЬСКОГО РАЙОНА ОРЕНБУРГСКОЙ ОБЛАСТИ </w:t>
      </w:r>
    </w:p>
    <w:p w:rsidR="00495593" w:rsidRPr="00495593" w:rsidRDefault="00495593" w:rsidP="004955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auto"/>
          <w:szCs w:val="28"/>
        </w:rPr>
      </w:pPr>
    </w:p>
    <w:p w:rsidR="00495593" w:rsidRPr="00495593" w:rsidRDefault="00495593" w:rsidP="004955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495593">
        <w:rPr>
          <w:rFonts w:ascii="Times New Roman" w:hAnsi="Times New Roman"/>
          <w:b/>
          <w:bCs/>
          <w:color w:val="auto"/>
          <w:szCs w:val="28"/>
        </w:rPr>
        <w:t xml:space="preserve">П О С Т А Н О В Л Е Н И Е </w:t>
      </w:r>
    </w:p>
    <w:p w:rsidR="00495593" w:rsidRPr="00495593" w:rsidRDefault="00495593" w:rsidP="00495593">
      <w:pPr>
        <w:widowControl w:val="0"/>
        <w:autoSpaceDE w:val="0"/>
        <w:autoSpaceDN w:val="0"/>
        <w:adjustRightInd w:val="0"/>
        <w:ind w:right="-142"/>
        <w:jc w:val="left"/>
        <w:rPr>
          <w:rFonts w:ascii="Times New Roman" w:hAnsi="Times New Roman"/>
          <w:color w:val="auto"/>
          <w:sz w:val="26"/>
          <w:szCs w:val="26"/>
        </w:rPr>
      </w:pPr>
      <w:r w:rsidRPr="00495593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7FED" wp14:editId="466F6450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943600" cy="0"/>
                <wp:effectExtent l="13335" t="5080" r="5715" b="1397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25D4" id="Line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6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Hy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j6E1g3ElRNRqY0Nx9KhezbOm3x1Suu6I2vFI8e1kIC8LGcm7lLBxBi7YDl80gxiy9zr2&#10;6djaPkBCB9AxynG6ycGPHlE4nMyLh2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"/>
            </w:pict>
          </mc:Fallback>
        </mc:AlternateContent>
      </w:r>
      <w:r w:rsidRPr="00495593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83A43" wp14:editId="4B8FF714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43600" cy="0"/>
                <wp:effectExtent l="13335" t="5080" r="5715" b="1397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1BB34" id="Line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u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MQmt64wqIqNTOhuLoWb2YrabfHVK6aok68Ejx9WIgLwsZyZuUsHEGLtj3nzWDGHL0Ovbp&#10;3NguQEIH0DnKcbnLwc8eUTicLvKnW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"/>
            </w:pict>
          </mc:Fallback>
        </mc:AlternateContent>
      </w:r>
    </w:p>
    <w:p w:rsidR="00495593" w:rsidRPr="00495593" w:rsidRDefault="00495593" w:rsidP="00495593">
      <w:pPr>
        <w:widowControl w:val="0"/>
        <w:autoSpaceDE w:val="0"/>
        <w:autoSpaceDN w:val="0"/>
        <w:adjustRightInd w:val="0"/>
        <w:ind w:right="-142"/>
        <w:jc w:val="left"/>
        <w:rPr>
          <w:rFonts w:ascii="Times New Roman" w:hAnsi="Times New Roman"/>
          <w:color w:val="auto"/>
          <w:sz w:val="26"/>
          <w:szCs w:val="26"/>
        </w:rPr>
      </w:pPr>
    </w:p>
    <w:p w:rsidR="00495593" w:rsidRPr="00495593" w:rsidRDefault="00495593" w:rsidP="00495593">
      <w:pPr>
        <w:widowControl w:val="0"/>
        <w:autoSpaceDE w:val="0"/>
        <w:autoSpaceDN w:val="0"/>
        <w:adjustRightInd w:val="0"/>
        <w:ind w:right="-142"/>
        <w:jc w:val="left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  <w:u w:val="single"/>
        </w:rPr>
        <w:t>27</w:t>
      </w:r>
      <w:r w:rsidRPr="00495593">
        <w:rPr>
          <w:rFonts w:ascii="Times New Roman" w:hAnsi="Times New Roman"/>
          <w:color w:val="auto"/>
          <w:sz w:val="26"/>
          <w:szCs w:val="26"/>
          <w:u w:val="single"/>
        </w:rPr>
        <w:t>.01.2026</w:t>
      </w:r>
      <w:r w:rsidRPr="00495593">
        <w:rPr>
          <w:rFonts w:ascii="Times New Roman" w:hAnsi="Times New Roman"/>
          <w:color w:val="auto"/>
          <w:sz w:val="26"/>
          <w:szCs w:val="26"/>
        </w:rPr>
        <w:tab/>
        <w:t xml:space="preserve">                              с.  Второе </w:t>
      </w:r>
      <w:proofErr w:type="spellStart"/>
      <w:r w:rsidRPr="00495593">
        <w:rPr>
          <w:rFonts w:ascii="Times New Roman" w:hAnsi="Times New Roman"/>
          <w:color w:val="auto"/>
          <w:sz w:val="26"/>
          <w:szCs w:val="26"/>
        </w:rPr>
        <w:t>Имангулово</w:t>
      </w:r>
      <w:proofErr w:type="spellEnd"/>
      <w:r w:rsidRPr="00495593">
        <w:rPr>
          <w:rFonts w:ascii="Times New Roman" w:hAnsi="Times New Roman"/>
          <w:color w:val="auto"/>
          <w:sz w:val="26"/>
          <w:szCs w:val="26"/>
        </w:rPr>
        <w:t xml:space="preserve">                              №</w:t>
      </w:r>
      <w:r>
        <w:rPr>
          <w:rFonts w:ascii="Times New Roman" w:hAnsi="Times New Roman"/>
          <w:color w:val="auto"/>
          <w:sz w:val="26"/>
          <w:szCs w:val="26"/>
          <w:u w:val="single"/>
        </w:rPr>
        <w:t>05</w:t>
      </w:r>
      <w:r w:rsidRPr="00495593">
        <w:rPr>
          <w:rFonts w:ascii="Times New Roman" w:hAnsi="Times New Roman"/>
          <w:color w:val="auto"/>
          <w:sz w:val="26"/>
          <w:szCs w:val="26"/>
          <w:u w:val="single"/>
        </w:rPr>
        <w:t>-п</w:t>
      </w:r>
    </w:p>
    <w:p w:rsidR="00495593" w:rsidRPr="00495593" w:rsidRDefault="00495593" w:rsidP="00495593">
      <w:pPr>
        <w:widowControl w:val="0"/>
        <w:suppressAutoHyphens/>
        <w:autoSpaceDE w:val="0"/>
        <w:autoSpaceDN w:val="0"/>
        <w:adjustRightInd w:val="0"/>
        <w:ind w:left="-180" w:firstLine="708"/>
        <w:jc w:val="center"/>
        <w:rPr>
          <w:rFonts w:ascii="Times New Roman" w:hAnsi="Times New Roman"/>
          <w:color w:val="auto"/>
          <w:sz w:val="26"/>
          <w:szCs w:val="26"/>
          <w:u w:val="single"/>
        </w:rPr>
      </w:pPr>
    </w:p>
    <w:p w:rsidR="00EA7B34" w:rsidRPr="00495593" w:rsidRDefault="00495593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Об утверждении Положения об увековечении памяти погибших</w:t>
      </w:r>
    </w:p>
    <w:p w:rsidR="00EA7B34" w:rsidRPr="00495593" w:rsidRDefault="00495593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(умерших) уроженцев МО </w:t>
      </w:r>
      <w:proofErr w:type="spellStart"/>
      <w:r w:rsidRPr="00495593">
        <w:rPr>
          <w:rFonts w:ascii="Times New Roman" w:hAnsi="Times New Roman"/>
          <w:szCs w:val="28"/>
        </w:rPr>
        <w:t>Имангуловский</w:t>
      </w:r>
      <w:proofErr w:type="spellEnd"/>
      <w:r w:rsidRPr="00495593">
        <w:rPr>
          <w:rFonts w:ascii="Times New Roman" w:hAnsi="Times New Roman"/>
          <w:szCs w:val="28"/>
        </w:rPr>
        <w:t xml:space="preserve"> сельсовет и постоянно проживавших</w:t>
      </w:r>
    </w:p>
    <w:p w:rsidR="00EA7B34" w:rsidRPr="00495593" w:rsidRDefault="00495593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на территории </w:t>
      </w:r>
      <w:r w:rsidRPr="00495593">
        <w:rPr>
          <w:rFonts w:ascii="Times New Roman" w:hAnsi="Times New Roman"/>
          <w:szCs w:val="28"/>
        </w:rPr>
        <w:t xml:space="preserve">МО </w:t>
      </w:r>
      <w:proofErr w:type="spellStart"/>
      <w:r w:rsidRPr="00495593">
        <w:rPr>
          <w:rFonts w:ascii="Times New Roman" w:hAnsi="Times New Roman"/>
          <w:szCs w:val="28"/>
        </w:rPr>
        <w:t>Имангуловский</w:t>
      </w:r>
      <w:proofErr w:type="spellEnd"/>
      <w:r w:rsidRPr="00495593">
        <w:rPr>
          <w:rFonts w:ascii="Times New Roman" w:hAnsi="Times New Roman"/>
          <w:szCs w:val="28"/>
        </w:rPr>
        <w:t xml:space="preserve"> </w:t>
      </w:r>
      <w:proofErr w:type="gramStart"/>
      <w:r w:rsidRPr="00495593">
        <w:rPr>
          <w:rFonts w:ascii="Times New Roman" w:hAnsi="Times New Roman"/>
          <w:szCs w:val="28"/>
        </w:rPr>
        <w:t xml:space="preserve">сельсовет </w:t>
      </w:r>
      <w:r w:rsidRPr="00495593">
        <w:rPr>
          <w:rFonts w:ascii="Times New Roman" w:hAnsi="Times New Roman"/>
          <w:szCs w:val="28"/>
        </w:rPr>
        <w:t xml:space="preserve"> Октябрьского</w:t>
      </w:r>
      <w:proofErr w:type="gramEnd"/>
      <w:r w:rsidRPr="00495593">
        <w:rPr>
          <w:rFonts w:ascii="Times New Roman" w:hAnsi="Times New Roman"/>
          <w:szCs w:val="28"/>
        </w:rPr>
        <w:t xml:space="preserve"> района Оренбургской области на дату</w:t>
      </w:r>
    </w:p>
    <w:p w:rsidR="00EA7B34" w:rsidRPr="00495593" w:rsidRDefault="00495593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гибели (смерти) в ходе специальной военной операции</w:t>
      </w:r>
    </w:p>
    <w:p w:rsidR="00EA7B34" w:rsidRPr="00495593" w:rsidRDefault="00495593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на территориях Украины, Донецкой Народной Республики</w:t>
      </w:r>
    </w:p>
    <w:p w:rsidR="00EA7B34" w:rsidRPr="00495593" w:rsidRDefault="00495593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и Луганской Народной Республики с 24 февраля 2022 года,</w:t>
      </w:r>
    </w:p>
    <w:p w:rsidR="00EA7B34" w:rsidRPr="00495593" w:rsidRDefault="00495593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на территориях Запорожской и Херсонской областей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0A2B70">
      <w:pPr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В соответствии </w:t>
      </w:r>
      <w:r w:rsidRPr="00495593">
        <w:rPr>
          <w:rFonts w:ascii="Times New Roman" w:hAnsi="Times New Roman"/>
          <w:szCs w:val="28"/>
        </w:rPr>
        <w:t xml:space="preserve">с Федеральным законом Российской Федерации от 14.01.1993 N 4292-1 "Об увековечении памяти погибших при защите Отечества", руководствуясь </w:t>
      </w:r>
      <w:r w:rsidRPr="00495593">
        <w:rPr>
          <w:rFonts w:ascii="Times New Roman" w:hAnsi="Times New Roman"/>
          <w:szCs w:val="28"/>
        </w:rPr>
        <w:t>Устав</w:t>
      </w:r>
      <w:r w:rsidR="00495593" w:rsidRPr="00495593">
        <w:rPr>
          <w:rFonts w:ascii="Times New Roman" w:hAnsi="Times New Roman"/>
          <w:szCs w:val="28"/>
        </w:rPr>
        <w:t>ом</w:t>
      </w:r>
      <w:r w:rsidRPr="00495593">
        <w:rPr>
          <w:rFonts w:ascii="Times New Roman" w:hAnsi="Times New Roman"/>
          <w:szCs w:val="28"/>
        </w:rPr>
        <w:t xml:space="preserve">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</w:t>
      </w:r>
      <w:r w:rsidR="00495593" w:rsidRPr="00495593">
        <w:rPr>
          <w:rFonts w:ascii="Times New Roman" w:hAnsi="Times New Roman"/>
          <w:szCs w:val="28"/>
        </w:rPr>
        <w:t>,</w:t>
      </w:r>
      <w:r w:rsidR="00495593" w:rsidRPr="00495593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 xml:space="preserve">Администрация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постановляет:</w:t>
      </w:r>
    </w:p>
    <w:p w:rsidR="00495593" w:rsidRPr="00495593" w:rsidRDefault="000A2B70" w:rsidP="000A2B70">
      <w:pPr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1. Утвердить прилагаемое </w:t>
      </w:r>
      <w:r w:rsidRPr="00495593">
        <w:rPr>
          <w:rFonts w:ascii="Times New Roman" w:hAnsi="Times New Roman"/>
          <w:color w:val="0000FF"/>
          <w:szCs w:val="28"/>
        </w:rPr>
        <w:t>Положение</w:t>
      </w:r>
      <w:r w:rsidRPr="00495593">
        <w:rPr>
          <w:rFonts w:ascii="Times New Roman" w:hAnsi="Times New Roman"/>
          <w:szCs w:val="28"/>
        </w:rPr>
        <w:t xml:space="preserve"> </w:t>
      </w:r>
      <w:r w:rsidR="00495593" w:rsidRPr="00495593">
        <w:rPr>
          <w:rFonts w:ascii="Times New Roman" w:hAnsi="Times New Roman"/>
          <w:szCs w:val="28"/>
        </w:rPr>
        <w:t>об увековечении памяти погибших</w:t>
      </w:r>
    </w:p>
    <w:p w:rsidR="00495593" w:rsidRPr="00495593" w:rsidRDefault="00495593" w:rsidP="000A2B70">
      <w:pPr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(умерших) уроженцев МО </w:t>
      </w:r>
      <w:proofErr w:type="spellStart"/>
      <w:r w:rsidRPr="00495593">
        <w:rPr>
          <w:rFonts w:ascii="Times New Roman" w:hAnsi="Times New Roman"/>
          <w:szCs w:val="28"/>
        </w:rPr>
        <w:t>Имангуловский</w:t>
      </w:r>
      <w:proofErr w:type="spellEnd"/>
      <w:r w:rsidRPr="00495593">
        <w:rPr>
          <w:rFonts w:ascii="Times New Roman" w:hAnsi="Times New Roman"/>
          <w:szCs w:val="28"/>
        </w:rPr>
        <w:t xml:space="preserve"> сельсовет и постоянно проживавших</w:t>
      </w:r>
    </w:p>
    <w:p w:rsidR="00495593" w:rsidRPr="00495593" w:rsidRDefault="00495593" w:rsidP="000A2B70">
      <w:pPr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на территории МО </w:t>
      </w:r>
      <w:proofErr w:type="spellStart"/>
      <w:r w:rsidRPr="00495593">
        <w:rPr>
          <w:rFonts w:ascii="Times New Roman" w:hAnsi="Times New Roman"/>
          <w:szCs w:val="28"/>
        </w:rPr>
        <w:t>Имангуловский</w:t>
      </w:r>
      <w:proofErr w:type="spellEnd"/>
      <w:r w:rsidRPr="00495593">
        <w:rPr>
          <w:rFonts w:ascii="Times New Roman" w:hAnsi="Times New Roman"/>
          <w:szCs w:val="28"/>
        </w:rPr>
        <w:t xml:space="preserve"> </w:t>
      </w:r>
      <w:proofErr w:type="gramStart"/>
      <w:r w:rsidRPr="00495593">
        <w:rPr>
          <w:rFonts w:ascii="Times New Roman" w:hAnsi="Times New Roman"/>
          <w:szCs w:val="28"/>
        </w:rPr>
        <w:t>сельсовет  Октябрьского</w:t>
      </w:r>
      <w:proofErr w:type="gramEnd"/>
      <w:r w:rsidRPr="00495593">
        <w:rPr>
          <w:rFonts w:ascii="Times New Roman" w:hAnsi="Times New Roman"/>
          <w:szCs w:val="28"/>
        </w:rPr>
        <w:t xml:space="preserve"> района Оренбургской области на </w:t>
      </w:r>
      <w:proofErr w:type="spellStart"/>
      <w:r w:rsidRPr="00495593">
        <w:rPr>
          <w:rFonts w:ascii="Times New Roman" w:hAnsi="Times New Roman"/>
          <w:szCs w:val="28"/>
        </w:rPr>
        <w:t>датугибели</w:t>
      </w:r>
      <w:proofErr w:type="spellEnd"/>
      <w:r w:rsidRPr="00495593">
        <w:rPr>
          <w:rFonts w:ascii="Times New Roman" w:hAnsi="Times New Roman"/>
          <w:szCs w:val="28"/>
        </w:rPr>
        <w:t xml:space="preserve"> (смерти) в ходе специальной военной операции</w:t>
      </w:r>
      <w:r w:rsidR="000A2B70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на территориях Украины, Донецкой Народной Республики</w:t>
      </w:r>
      <w:r w:rsidR="000A2B70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и Луганской Народной Республики с 24 февраля 2022 года,</w:t>
      </w:r>
      <w:r w:rsidR="000A2B70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на территориях Запорожской и Херсонской областей</w:t>
      </w:r>
      <w:r w:rsidRPr="00495593">
        <w:rPr>
          <w:rFonts w:ascii="Times New Roman" w:hAnsi="Times New Roman"/>
          <w:szCs w:val="28"/>
        </w:rPr>
        <w:t>.</w:t>
      </w:r>
    </w:p>
    <w:p w:rsidR="000A2B70" w:rsidRPr="000A2B70" w:rsidRDefault="000A2B70" w:rsidP="000A2B70">
      <w:pPr>
        <w:ind w:firstLine="540"/>
        <w:rPr>
          <w:rFonts w:ascii="Times New Roman" w:eastAsia="Calibri" w:hAnsi="Times New Roman"/>
          <w:color w:val="auto"/>
          <w:szCs w:val="28"/>
          <w:lang w:eastAsia="en-US"/>
        </w:rPr>
      </w:pPr>
      <w:r>
        <w:rPr>
          <w:rFonts w:ascii="Times New Roman" w:eastAsia="Calibri" w:hAnsi="Times New Roman"/>
          <w:color w:val="auto"/>
          <w:szCs w:val="28"/>
          <w:lang w:eastAsia="en-US"/>
        </w:rPr>
        <w:t>2</w:t>
      </w:r>
      <w:r w:rsidRPr="000A2B70">
        <w:rPr>
          <w:rFonts w:ascii="Times New Roman" w:eastAsia="Calibri" w:hAnsi="Times New Roman"/>
          <w:color w:val="auto"/>
          <w:szCs w:val="28"/>
          <w:lang w:eastAsia="en-US"/>
        </w:rPr>
        <w:t xml:space="preserve">.Контроль </w:t>
      </w:r>
      <w:proofErr w:type="gramStart"/>
      <w:r w:rsidRPr="000A2B70">
        <w:rPr>
          <w:rFonts w:ascii="Times New Roman" w:eastAsia="Calibri" w:hAnsi="Times New Roman"/>
          <w:color w:val="auto"/>
          <w:szCs w:val="28"/>
          <w:lang w:eastAsia="en-US"/>
        </w:rPr>
        <w:t>за  исполнением</w:t>
      </w:r>
      <w:proofErr w:type="gramEnd"/>
      <w:r w:rsidRPr="000A2B70">
        <w:rPr>
          <w:rFonts w:ascii="Times New Roman" w:eastAsia="Calibri" w:hAnsi="Times New Roman"/>
          <w:color w:val="auto"/>
          <w:szCs w:val="28"/>
          <w:lang w:eastAsia="en-US"/>
        </w:rPr>
        <w:t xml:space="preserve"> настоящего  постановляю оставляю  за собой.</w:t>
      </w:r>
    </w:p>
    <w:p w:rsidR="000A2B70" w:rsidRPr="000A2B70" w:rsidRDefault="000A2B70" w:rsidP="000A2B70">
      <w:pPr>
        <w:widowControl w:val="0"/>
        <w:tabs>
          <w:tab w:val="left" w:pos="567"/>
        </w:tabs>
        <w:autoSpaceDE w:val="0"/>
        <w:autoSpaceDN w:val="0"/>
        <w:rPr>
          <w:rFonts w:ascii="Times New Roman" w:hAnsi="Times New Roman"/>
          <w:color w:val="auto"/>
          <w:szCs w:val="28"/>
        </w:rPr>
      </w:pPr>
      <w:r w:rsidRPr="000A2B70">
        <w:rPr>
          <w:rFonts w:ascii="Times New Roman" w:hAnsi="Times New Roman"/>
          <w:color w:val="auto"/>
          <w:szCs w:val="28"/>
        </w:rPr>
        <w:tab/>
      </w:r>
      <w:r>
        <w:rPr>
          <w:rFonts w:ascii="Times New Roman" w:hAnsi="Times New Roman"/>
          <w:color w:val="auto"/>
          <w:szCs w:val="28"/>
        </w:rPr>
        <w:t>3</w:t>
      </w:r>
      <w:r w:rsidRPr="000A2B70">
        <w:rPr>
          <w:rFonts w:ascii="Times New Roman" w:hAnsi="Times New Roman"/>
          <w:color w:val="auto"/>
          <w:szCs w:val="28"/>
        </w:rPr>
        <w:t xml:space="preserve">.Постановление вступает в силу после его подписания и подлежит размещению на официальном информационном сайте администрации муниципального образования </w:t>
      </w:r>
      <w:proofErr w:type="spellStart"/>
      <w:proofErr w:type="gramStart"/>
      <w:r w:rsidRPr="000A2B70">
        <w:rPr>
          <w:rFonts w:ascii="Times New Roman" w:hAnsi="Times New Roman"/>
          <w:color w:val="auto"/>
          <w:szCs w:val="28"/>
        </w:rPr>
        <w:t>Имангуловский</w:t>
      </w:r>
      <w:proofErr w:type="spellEnd"/>
      <w:r w:rsidRPr="000A2B70">
        <w:rPr>
          <w:rFonts w:ascii="Times New Roman" w:hAnsi="Times New Roman"/>
          <w:color w:val="auto"/>
          <w:szCs w:val="28"/>
        </w:rPr>
        <w:t xml:space="preserve">  сельсовет</w:t>
      </w:r>
      <w:proofErr w:type="gramEnd"/>
      <w:r w:rsidRPr="000A2B70">
        <w:rPr>
          <w:rFonts w:ascii="Times New Roman" w:hAnsi="Times New Roman"/>
          <w:color w:val="auto"/>
          <w:szCs w:val="28"/>
        </w:rPr>
        <w:t>.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0A2B70" w:rsidRDefault="000A2B70">
      <w:pPr>
        <w:rPr>
          <w:rFonts w:ascii="Times New Roman" w:hAnsi="Times New Roman"/>
          <w:szCs w:val="28"/>
        </w:rPr>
      </w:pPr>
    </w:p>
    <w:p w:rsidR="00EA7B34" w:rsidRPr="00495593" w:rsidRDefault="00495593">
      <w:pPr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Глава муниципального образования                                                  </w:t>
      </w:r>
      <w:proofErr w:type="spellStart"/>
      <w:r w:rsidRPr="00495593">
        <w:rPr>
          <w:rFonts w:ascii="Times New Roman" w:hAnsi="Times New Roman"/>
          <w:szCs w:val="28"/>
        </w:rPr>
        <w:t>А.А.Исанчурин</w:t>
      </w:r>
      <w:proofErr w:type="spellEnd"/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495593" w:rsidRPr="00495593" w:rsidRDefault="00495593" w:rsidP="0049559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color w:val="auto"/>
          <w:szCs w:val="28"/>
        </w:rPr>
      </w:pPr>
      <w:r w:rsidRPr="00495593">
        <w:rPr>
          <w:rFonts w:ascii="Times New Roman" w:hAnsi="Times New Roman"/>
          <w:color w:val="auto"/>
          <w:szCs w:val="28"/>
        </w:rPr>
        <w:lastRenderedPageBreak/>
        <w:tab/>
      </w:r>
      <w:r w:rsidRPr="00495593">
        <w:rPr>
          <w:rFonts w:ascii="Times New Roman" w:hAnsi="Times New Roman"/>
          <w:color w:val="auto"/>
          <w:szCs w:val="28"/>
        </w:rPr>
        <w:tab/>
      </w:r>
      <w:r w:rsidRPr="00495593">
        <w:rPr>
          <w:rFonts w:ascii="Times New Roman" w:hAnsi="Times New Roman"/>
          <w:color w:val="auto"/>
          <w:szCs w:val="28"/>
        </w:rPr>
        <w:tab/>
      </w:r>
      <w:r w:rsidR="000A2B70">
        <w:rPr>
          <w:rFonts w:ascii="Times New Roman" w:hAnsi="Times New Roman"/>
          <w:color w:val="auto"/>
          <w:szCs w:val="28"/>
        </w:rPr>
        <w:t xml:space="preserve">    </w:t>
      </w:r>
      <w:r>
        <w:rPr>
          <w:rFonts w:ascii="Times New Roman" w:hAnsi="Times New Roman"/>
          <w:color w:val="auto"/>
          <w:szCs w:val="28"/>
        </w:rPr>
        <w:t xml:space="preserve">                                     </w:t>
      </w:r>
      <w:r w:rsidRPr="00495593">
        <w:rPr>
          <w:rFonts w:ascii="Times New Roman" w:hAnsi="Times New Roman"/>
          <w:color w:val="auto"/>
          <w:szCs w:val="28"/>
        </w:rPr>
        <w:t>П р и л о ж е н и е 1</w:t>
      </w:r>
    </w:p>
    <w:p w:rsidR="00495593" w:rsidRPr="00495593" w:rsidRDefault="00495593" w:rsidP="0049559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color w:val="auto"/>
          <w:szCs w:val="28"/>
        </w:rPr>
      </w:pPr>
      <w:r w:rsidRPr="00495593">
        <w:rPr>
          <w:rFonts w:ascii="Times New Roman" w:hAnsi="Times New Roman"/>
          <w:color w:val="auto"/>
          <w:szCs w:val="28"/>
        </w:rPr>
        <w:t xml:space="preserve">                                                                     </w:t>
      </w:r>
      <w:r w:rsidRPr="00495593">
        <w:rPr>
          <w:rFonts w:ascii="Times New Roman" w:hAnsi="Times New Roman"/>
          <w:color w:val="auto"/>
          <w:szCs w:val="28"/>
        </w:rPr>
        <w:tab/>
        <w:t xml:space="preserve">к </w:t>
      </w:r>
      <w:proofErr w:type="gramStart"/>
      <w:r w:rsidRPr="00495593">
        <w:rPr>
          <w:rFonts w:ascii="Times New Roman" w:hAnsi="Times New Roman"/>
          <w:color w:val="auto"/>
          <w:szCs w:val="28"/>
        </w:rPr>
        <w:t>постановлению  администрации</w:t>
      </w:r>
      <w:proofErr w:type="gramEnd"/>
    </w:p>
    <w:p w:rsidR="00495593" w:rsidRPr="00495593" w:rsidRDefault="00495593" w:rsidP="0049559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color w:val="auto"/>
          <w:szCs w:val="28"/>
        </w:rPr>
      </w:pPr>
      <w:r w:rsidRPr="00495593">
        <w:rPr>
          <w:rFonts w:ascii="Times New Roman" w:hAnsi="Times New Roman"/>
          <w:color w:val="auto"/>
          <w:szCs w:val="28"/>
        </w:rPr>
        <w:t xml:space="preserve">                                                                     </w:t>
      </w:r>
      <w:r w:rsidRPr="00495593">
        <w:rPr>
          <w:rFonts w:ascii="Times New Roman" w:hAnsi="Times New Roman"/>
          <w:color w:val="auto"/>
          <w:szCs w:val="28"/>
        </w:rPr>
        <w:tab/>
        <w:t xml:space="preserve">муниципального образования </w:t>
      </w:r>
    </w:p>
    <w:p w:rsidR="00495593" w:rsidRPr="00495593" w:rsidRDefault="00495593" w:rsidP="0049559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color w:val="auto"/>
          <w:szCs w:val="28"/>
        </w:rPr>
      </w:pPr>
      <w:r w:rsidRPr="00495593">
        <w:rPr>
          <w:rFonts w:ascii="Times New Roman" w:hAnsi="Times New Roman"/>
          <w:color w:val="auto"/>
          <w:szCs w:val="28"/>
        </w:rPr>
        <w:t xml:space="preserve">                                                                    </w:t>
      </w:r>
      <w:r w:rsidRPr="00495593">
        <w:rPr>
          <w:rFonts w:ascii="Times New Roman" w:hAnsi="Times New Roman"/>
          <w:color w:val="auto"/>
          <w:szCs w:val="28"/>
        </w:rPr>
        <w:tab/>
      </w:r>
      <w:proofErr w:type="spellStart"/>
      <w:r w:rsidRPr="00495593">
        <w:rPr>
          <w:rFonts w:ascii="Times New Roman" w:hAnsi="Times New Roman"/>
          <w:color w:val="auto"/>
          <w:szCs w:val="28"/>
        </w:rPr>
        <w:t>Имангуловский</w:t>
      </w:r>
      <w:proofErr w:type="spellEnd"/>
      <w:r w:rsidRPr="00495593">
        <w:rPr>
          <w:rFonts w:ascii="Times New Roman" w:hAnsi="Times New Roman"/>
          <w:color w:val="auto"/>
          <w:szCs w:val="28"/>
        </w:rPr>
        <w:t xml:space="preserve"> сельсовет</w:t>
      </w:r>
    </w:p>
    <w:p w:rsidR="00495593" w:rsidRPr="00495593" w:rsidRDefault="00495593" w:rsidP="0049559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color w:val="auto"/>
          <w:szCs w:val="28"/>
        </w:rPr>
      </w:pPr>
      <w:r w:rsidRPr="00495593">
        <w:rPr>
          <w:rFonts w:ascii="Times New Roman" w:hAnsi="Times New Roman"/>
          <w:color w:val="auto"/>
          <w:szCs w:val="28"/>
        </w:rPr>
        <w:t xml:space="preserve">                                                                    </w:t>
      </w:r>
      <w:r w:rsidRPr="00495593">
        <w:rPr>
          <w:rFonts w:ascii="Times New Roman" w:hAnsi="Times New Roman"/>
          <w:color w:val="auto"/>
          <w:szCs w:val="28"/>
        </w:rPr>
        <w:tab/>
        <w:t xml:space="preserve">от </w:t>
      </w:r>
      <w:r w:rsidR="000A2B70">
        <w:rPr>
          <w:rFonts w:ascii="Times New Roman" w:hAnsi="Times New Roman"/>
          <w:color w:val="auto"/>
          <w:szCs w:val="28"/>
        </w:rPr>
        <w:t>27</w:t>
      </w:r>
      <w:r w:rsidRPr="00495593">
        <w:rPr>
          <w:rFonts w:ascii="Times New Roman" w:hAnsi="Times New Roman"/>
          <w:color w:val="auto"/>
          <w:szCs w:val="28"/>
        </w:rPr>
        <w:t>.01.2026</w:t>
      </w:r>
      <w:r w:rsidR="000A2B70">
        <w:rPr>
          <w:rFonts w:ascii="Times New Roman" w:hAnsi="Times New Roman"/>
          <w:color w:val="auto"/>
          <w:szCs w:val="28"/>
        </w:rPr>
        <w:t xml:space="preserve"> №05</w:t>
      </w:r>
      <w:r w:rsidRPr="00495593">
        <w:rPr>
          <w:rFonts w:ascii="Times New Roman" w:hAnsi="Times New Roman"/>
          <w:color w:val="auto"/>
          <w:szCs w:val="28"/>
        </w:rPr>
        <w:t>-п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  <w:bookmarkStart w:id="0" w:name="_GoBack"/>
      <w:bookmarkEnd w:id="0"/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0A2B70" w:rsidP="000A2B70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ПОЛОЖЕНИЕ</w:t>
      </w:r>
    </w:p>
    <w:p w:rsidR="00495593" w:rsidRPr="00495593" w:rsidRDefault="00495593" w:rsidP="000A2B70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об увековечении памяти погибших</w:t>
      </w:r>
    </w:p>
    <w:p w:rsidR="00495593" w:rsidRPr="00495593" w:rsidRDefault="00495593" w:rsidP="000A2B70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(умерших) уроженцев МО </w:t>
      </w:r>
      <w:proofErr w:type="spellStart"/>
      <w:r w:rsidRPr="00495593">
        <w:rPr>
          <w:rFonts w:ascii="Times New Roman" w:hAnsi="Times New Roman"/>
          <w:szCs w:val="28"/>
        </w:rPr>
        <w:t>Имангуловский</w:t>
      </w:r>
      <w:proofErr w:type="spellEnd"/>
      <w:r w:rsidRPr="00495593">
        <w:rPr>
          <w:rFonts w:ascii="Times New Roman" w:hAnsi="Times New Roman"/>
          <w:szCs w:val="28"/>
        </w:rPr>
        <w:t xml:space="preserve"> сельсовет и постоянно проживавших</w:t>
      </w:r>
    </w:p>
    <w:p w:rsidR="00495593" w:rsidRPr="00495593" w:rsidRDefault="00495593" w:rsidP="000A2B70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на территории МО </w:t>
      </w:r>
      <w:proofErr w:type="spellStart"/>
      <w:r w:rsidRPr="00495593">
        <w:rPr>
          <w:rFonts w:ascii="Times New Roman" w:hAnsi="Times New Roman"/>
          <w:szCs w:val="28"/>
        </w:rPr>
        <w:t>Имангуловский</w:t>
      </w:r>
      <w:proofErr w:type="spellEnd"/>
      <w:r w:rsidRPr="00495593">
        <w:rPr>
          <w:rFonts w:ascii="Times New Roman" w:hAnsi="Times New Roman"/>
          <w:szCs w:val="28"/>
        </w:rPr>
        <w:t xml:space="preserve"> </w:t>
      </w:r>
      <w:proofErr w:type="gramStart"/>
      <w:r w:rsidRPr="00495593">
        <w:rPr>
          <w:rFonts w:ascii="Times New Roman" w:hAnsi="Times New Roman"/>
          <w:szCs w:val="28"/>
        </w:rPr>
        <w:t>сельсовет  Октябрьского</w:t>
      </w:r>
      <w:proofErr w:type="gramEnd"/>
      <w:r w:rsidRPr="00495593">
        <w:rPr>
          <w:rFonts w:ascii="Times New Roman" w:hAnsi="Times New Roman"/>
          <w:szCs w:val="28"/>
        </w:rPr>
        <w:t xml:space="preserve"> района Оренбургской области на дату</w:t>
      </w:r>
    </w:p>
    <w:p w:rsidR="00495593" w:rsidRPr="00495593" w:rsidRDefault="00495593" w:rsidP="000A2B70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гибели (смерти) в ходе специальной военной операции</w:t>
      </w:r>
    </w:p>
    <w:p w:rsidR="00495593" w:rsidRPr="00495593" w:rsidRDefault="00495593" w:rsidP="000A2B70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на территориях Украины, Донецкой Народной Республики</w:t>
      </w:r>
    </w:p>
    <w:p w:rsidR="00495593" w:rsidRPr="00495593" w:rsidRDefault="00495593" w:rsidP="000A2B70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и Луганской Народной Республики с 24 февраля 2022 года,</w:t>
      </w:r>
    </w:p>
    <w:p w:rsidR="00495593" w:rsidRPr="00495593" w:rsidRDefault="00495593" w:rsidP="000A2B70">
      <w:pPr>
        <w:jc w:val="center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на территориях Запорожской и Херсонской областей</w:t>
      </w:r>
    </w:p>
    <w:p w:rsidR="00495593" w:rsidRPr="00495593" w:rsidRDefault="00495593" w:rsidP="00495593">
      <w:pPr>
        <w:rPr>
          <w:rFonts w:ascii="Times New Roman" w:hAnsi="Times New Roman"/>
          <w:szCs w:val="28"/>
        </w:rPr>
      </w:pP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0A2B70" w:rsidRDefault="000A2B70">
      <w:pPr>
        <w:jc w:val="center"/>
        <w:outlineLvl w:val="1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Глава 1. ОБЩИЕ ПОЛОЖЕНИЯ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495593" w:rsidRPr="00495593" w:rsidRDefault="000A2B70" w:rsidP="000A2B70">
      <w:pPr>
        <w:ind w:firstLine="72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1.1. Настоящее Положение </w:t>
      </w:r>
      <w:r w:rsidR="00495593" w:rsidRPr="00495593">
        <w:rPr>
          <w:rFonts w:ascii="Times New Roman" w:hAnsi="Times New Roman"/>
          <w:szCs w:val="28"/>
        </w:rPr>
        <w:t>об увековечении памяти погибших</w:t>
      </w:r>
      <w:r>
        <w:rPr>
          <w:rFonts w:ascii="Times New Roman" w:hAnsi="Times New Roman"/>
          <w:szCs w:val="28"/>
        </w:rPr>
        <w:t xml:space="preserve"> </w:t>
      </w:r>
      <w:r w:rsidR="00495593" w:rsidRPr="00495593">
        <w:rPr>
          <w:rFonts w:ascii="Times New Roman" w:hAnsi="Times New Roman"/>
          <w:szCs w:val="28"/>
        </w:rPr>
        <w:t xml:space="preserve">(умерших) уроженцев 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и постоянно проживавших</w:t>
      </w:r>
    </w:p>
    <w:p w:rsidR="00EA7B34" w:rsidRPr="00495593" w:rsidRDefault="00495593" w:rsidP="000A2B70">
      <w:pPr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на территории МО </w:t>
      </w:r>
      <w:proofErr w:type="spellStart"/>
      <w:r w:rsidRPr="00495593">
        <w:rPr>
          <w:rFonts w:ascii="Times New Roman" w:hAnsi="Times New Roman"/>
          <w:szCs w:val="28"/>
        </w:rPr>
        <w:t>Имангуловский</w:t>
      </w:r>
      <w:proofErr w:type="spellEnd"/>
      <w:r w:rsidRPr="00495593">
        <w:rPr>
          <w:rFonts w:ascii="Times New Roman" w:hAnsi="Times New Roman"/>
          <w:szCs w:val="28"/>
        </w:rPr>
        <w:t xml:space="preserve"> </w:t>
      </w:r>
      <w:proofErr w:type="gramStart"/>
      <w:r w:rsidRPr="00495593">
        <w:rPr>
          <w:rFonts w:ascii="Times New Roman" w:hAnsi="Times New Roman"/>
          <w:szCs w:val="28"/>
        </w:rPr>
        <w:t>сельсовет  Октябрьского</w:t>
      </w:r>
      <w:proofErr w:type="gramEnd"/>
      <w:r w:rsidRPr="00495593">
        <w:rPr>
          <w:rFonts w:ascii="Times New Roman" w:hAnsi="Times New Roman"/>
          <w:szCs w:val="28"/>
        </w:rPr>
        <w:t xml:space="preserve"> района Оренбургской области на дату</w:t>
      </w:r>
      <w:r w:rsidR="000A2B70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гибели (смерти) в ходе специальной военной операции</w:t>
      </w:r>
      <w:r w:rsidR="000A2B70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на территориях Украины, Донецкой Народной Республики</w:t>
      </w:r>
      <w:r w:rsidR="000A2B70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и Луганской Народной Республики с 24 февраля 2022 года,</w:t>
      </w:r>
      <w:r w:rsidR="000A2B70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на территориях Запорожской и Херсонской областей</w:t>
      </w:r>
      <w:r w:rsidR="000A2B70">
        <w:rPr>
          <w:rFonts w:ascii="Times New Roman" w:hAnsi="Times New Roman"/>
          <w:szCs w:val="28"/>
        </w:rPr>
        <w:t xml:space="preserve"> </w:t>
      </w:r>
      <w:r w:rsidR="000A2B70" w:rsidRPr="00495593">
        <w:rPr>
          <w:rFonts w:ascii="Times New Roman" w:hAnsi="Times New Roman"/>
          <w:szCs w:val="28"/>
        </w:rPr>
        <w:t>с 30 сентября 2022 года (далее - Поло</w:t>
      </w:r>
      <w:r w:rsidR="000A2B70" w:rsidRPr="00495593">
        <w:rPr>
          <w:rFonts w:ascii="Times New Roman" w:hAnsi="Times New Roman"/>
          <w:szCs w:val="28"/>
        </w:rPr>
        <w:t>жение) разработано в соответствии с Законом Российской Федерации от 14 января 1993 года N 4292-1 "Об увековечении памяти погибших при Защите Отечества".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1.2. Постоянное проживание погибшего (умершего) на территории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</w:t>
      </w:r>
      <w:proofErr w:type="gramStart"/>
      <w:r w:rsidR="00495593" w:rsidRPr="00495593">
        <w:rPr>
          <w:rFonts w:ascii="Times New Roman" w:hAnsi="Times New Roman"/>
          <w:szCs w:val="28"/>
        </w:rPr>
        <w:t xml:space="preserve">сельсовет </w:t>
      </w:r>
      <w:r w:rsidR="00495593" w:rsidRPr="00495593">
        <w:rPr>
          <w:rFonts w:ascii="Times New Roman" w:hAnsi="Times New Roman"/>
          <w:szCs w:val="28"/>
        </w:rPr>
        <w:t xml:space="preserve"> Октябрьского</w:t>
      </w:r>
      <w:proofErr w:type="gramEnd"/>
      <w:r w:rsidR="00495593" w:rsidRPr="00495593">
        <w:rPr>
          <w:rFonts w:ascii="Times New Roman" w:hAnsi="Times New Roman"/>
          <w:szCs w:val="28"/>
        </w:rPr>
        <w:t xml:space="preserve"> района </w:t>
      </w:r>
      <w:r w:rsidRPr="00495593">
        <w:rPr>
          <w:rFonts w:ascii="Times New Roman" w:hAnsi="Times New Roman"/>
          <w:szCs w:val="28"/>
        </w:rPr>
        <w:t>Оренбургской области под</w:t>
      </w:r>
      <w:r w:rsidRPr="00495593">
        <w:rPr>
          <w:rFonts w:ascii="Times New Roman" w:hAnsi="Times New Roman"/>
          <w:szCs w:val="28"/>
        </w:rPr>
        <w:t xml:space="preserve">тверждается регистрацией по месту жительства на территории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="00495593" w:rsidRPr="00495593">
        <w:rPr>
          <w:rFonts w:ascii="Times New Roman" w:hAnsi="Times New Roman"/>
          <w:szCs w:val="28"/>
        </w:rPr>
        <w:t xml:space="preserve"> Октябрьского района </w:t>
      </w:r>
      <w:r w:rsidRPr="00495593">
        <w:rPr>
          <w:rFonts w:ascii="Times New Roman" w:hAnsi="Times New Roman"/>
          <w:szCs w:val="28"/>
        </w:rPr>
        <w:t xml:space="preserve">Оренбургской области, решением суда об установлении факта постоянного проживания, погибшего (умершего) на территории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="00495593" w:rsidRPr="00495593">
        <w:rPr>
          <w:rFonts w:ascii="Times New Roman" w:hAnsi="Times New Roman"/>
          <w:szCs w:val="28"/>
        </w:rPr>
        <w:t xml:space="preserve">Октябрьского района </w:t>
      </w:r>
      <w:r w:rsidRPr="00495593">
        <w:rPr>
          <w:rFonts w:ascii="Times New Roman" w:hAnsi="Times New Roman"/>
          <w:szCs w:val="28"/>
        </w:rPr>
        <w:t>Оренбургской области, выпиской из домовой книг</w:t>
      </w:r>
      <w:r w:rsidRPr="00495593">
        <w:rPr>
          <w:rFonts w:ascii="Times New Roman" w:hAnsi="Times New Roman"/>
          <w:szCs w:val="28"/>
        </w:rPr>
        <w:t>и.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0A2B70" w:rsidRDefault="00495593">
      <w:pPr>
        <w:jc w:val="center"/>
        <w:outlineLvl w:val="1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ГЛАВА 2. ФОРМЫ УВЕКОВЕЧЕНИЯ ПАМЯТИ ПОГИБШИХ (УМЕРШИХ)</w:t>
      </w:r>
    </w:p>
    <w:p w:rsidR="00EA7B34" w:rsidRPr="000A2B70" w:rsidRDefault="00495593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УРОЖЕНЦЕВ МО ИМАНГУЛОВСКИЙ СЕЛЬСОВЕТ ОКТЯБРЬСКОГО РАЙОНАОРЕНБУРГСКОЙ ОБЛАСТИ В ХОДЕ</w:t>
      </w:r>
    </w:p>
    <w:p w:rsidR="00EA7B34" w:rsidRPr="000A2B70" w:rsidRDefault="00495593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СПЕЦИАЛЬНОЙ ВОЕННОЙ ОПЕРАЦИИ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0A2B70">
      <w:pPr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2.1. Основными формами увековечения памяти погибших (умерших) уроженцев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в х</w:t>
      </w:r>
      <w:r w:rsidRPr="00495593">
        <w:rPr>
          <w:rFonts w:ascii="Times New Roman" w:hAnsi="Times New Roman"/>
          <w:szCs w:val="28"/>
        </w:rPr>
        <w:t>оде специальной военной операции являются: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1) создание и ведение Книг Памяти о погибших (умерших) уроженцах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в ходе специальной военной операции;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2) присвоение имен погибших (умерших) уроженцев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</w:t>
      </w:r>
      <w:r w:rsidRPr="00495593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 w:rsidRPr="00495593">
        <w:rPr>
          <w:rFonts w:ascii="Times New Roman" w:hAnsi="Times New Roman"/>
          <w:szCs w:val="28"/>
        </w:rPr>
        <w:t>билбордах</w:t>
      </w:r>
      <w:proofErr w:type="spellEnd"/>
      <w:r w:rsidRPr="00495593">
        <w:rPr>
          <w:rFonts w:ascii="Times New Roman" w:hAnsi="Times New Roman"/>
          <w:szCs w:val="28"/>
        </w:rPr>
        <w:t>);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3) создание уголков воинской доблести, музеев славы, выставок героич</w:t>
      </w:r>
      <w:r w:rsidRPr="00495593">
        <w:rPr>
          <w:rFonts w:ascii="Times New Roman" w:hAnsi="Times New Roman"/>
          <w:szCs w:val="28"/>
        </w:rPr>
        <w:t xml:space="preserve">еских подвигах погибших (умерших) уроженцев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в ходе специальной военной операции;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4) установка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 xml:space="preserve">) погибшим (умершим) уроженцам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в ходе специальной военной операции;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5) публикации в средствах массовой информации и в информационно-телекоммуникационной сети "Интернет" материалов о погибших (умерших) уроженцах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в ходе специально</w:t>
      </w:r>
      <w:r w:rsidRPr="00495593">
        <w:rPr>
          <w:rFonts w:ascii="Times New Roman" w:hAnsi="Times New Roman"/>
          <w:szCs w:val="28"/>
        </w:rPr>
        <w:t>й военной операции, посвященных их подвигам;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в ходе специальной военной операции;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7) содействие деятел</w:t>
      </w:r>
      <w:r w:rsidRPr="00495593">
        <w:rPr>
          <w:rFonts w:ascii="Times New Roman" w:hAnsi="Times New Roman"/>
          <w:szCs w:val="28"/>
        </w:rPr>
        <w:t>ьности патриотических клубов, молодежных организаций.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0A2B70" w:rsidRDefault="000A2B70">
      <w:pPr>
        <w:jc w:val="center"/>
        <w:outlineLvl w:val="1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Глава 3. КРИТЕРИИ ДЛЯ ПРИНЯТИЯ РЕШЕНИЯ ОБ УСТАНОВКЕ</w:t>
      </w:r>
    </w:p>
    <w:p w:rsidR="00EA7B34" w:rsidRPr="000A2B70" w:rsidRDefault="000A2B70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МЕМОРИАЛЬНОЙ ДОСКИ, ДРУГОГО ПАМЯТНОГО ЗНАКА, АРТ-ОБЪЕКТА</w:t>
      </w:r>
    </w:p>
    <w:p w:rsidR="00EA7B34" w:rsidRPr="000A2B70" w:rsidRDefault="000A2B70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(В ТОМ ЧИСЛЕ МУРАЛА)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0A2B70">
      <w:pPr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3.1. Критерием для принятия решения об установке мемориальной доски, д</w:t>
      </w:r>
      <w:r w:rsidRPr="00495593">
        <w:rPr>
          <w:rFonts w:ascii="Times New Roman" w:hAnsi="Times New Roman"/>
          <w:szCs w:val="28"/>
        </w:rPr>
        <w:t xml:space="preserve">ругих памятных знаков,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3.2. Рассмотрение вопроса об установке мемориально</w:t>
      </w:r>
      <w:r w:rsidRPr="00495593">
        <w:rPr>
          <w:rFonts w:ascii="Times New Roman" w:hAnsi="Times New Roman"/>
          <w:szCs w:val="28"/>
        </w:rPr>
        <w:t xml:space="preserve">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lastRenderedPageBreak/>
        <w:t>3.3. На лиц, удостоенных звания Героя Российской Федерации, награжденных орден</w:t>
      </w:r>
      <w:r w:rsidRPr="00495593">
        <w:rPr>
          <w:rFonts w:ascii="Times New Roman" w:hAnsi="Times New Roman"/>
          <w:szCs w:val="28"/>
        </w:rPr>
        <w:t xml:space="preserve">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не распространяются.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0A2B70" w:rsidRDefault="000A2B70">
      <w:pPr>
        <w:jc w:val="center"/>
        <w:outlineLvl w:val="1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Глава 4. ПОРЯДОК НАПРАВЛЕНИЯ ХОДАТАЙСТВ ОБ УСТАНОВКЕ</w:t>
      </w:r>
    </w:p>
    <w:p w:rsidR="00EA7B34" w:rsidRPr="000A2B70" w:rsidRDefault="000A2B70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 xml:space="preserve">МЕМОРИАЛЬНОЙ ДОСКИ, ДРУГОГО ПАМЯТНОГО ЗНАКА, </w:t>
      </w:r>
      <w:r w:rsidRPr="000A2B70">
        <w:rPr>
          <w:rFonts w:ascii="Times New Roman" w:hAnsi="Times New Roman"/>
          <w:b/>
          <w:szCs w:val="28"/>
        </w:rPr>
        <w:t>АРТ-ОБЪЕКТА</w:t>
      </w:r>
    </w:p>
    <w:p w:rsidR="00EA7B34" w:rsidRPr="000A2B70" w:rsidRDefault="000A2B70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(В ТОМ ЧИСЛЕ МУРАЛА)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495593" w:rsidRDefault="000A2B70">
      <w:pPr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4.1. С инициативой об установке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могут выступать органы государственной власти, органы местного самоуправления, общественные и религиозные объеди</w:t>
      </w:r>
      <w:r w:rsidRPr="00495593">
        <w:rPr>
          <w:rFonts w:ascii="Times New Roman" w:hAnsi="Times New Roman"/>
          <w:szCs w:val="28"/>
        </w:rPr>
        <w:t>нения, трудовые коллективы предприятий, учреждений, организаций, физические лица (далее - инициатор).</w:t>
      </w:r>
    </w:p>
    <w:p w:rsidR="00EA7B34" w:rsidRPr="00495593" w:rsidRDefault="000A2B70" w:rsidP="00495593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4.2. Письменное ходатайство об установке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), содержащее просьбу об увековечении</w:t>
      </w:r>
      <w:r w:rsidRPr="00495593">
        <w:rPr>
          <w:rFonts w:ascii="Times New Roman" w:hAnsi="Times New Roman"/>
          <w:szCs w:val="28"/>
        </w:rPr>
        <w:t xml:space="preserve"> памяти погибшего (умершего) уроженца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 xml:space="preserve">при выполнении воинского долга в ходе специальной военной операции лица (далее - ходатайство), и документы, указанные в </w:t>
      </w:r>
      <w:r w:rsidRPr="00495593">
        <w:rPr>
          <w:rFonts w:ascii="Times New Roman" w:hAnsi="Times New Roman"/>
          <w:color w:val="0000FF"/>
          <w:szCs w:val="28"/>
        </w:rPr>
        <w:t>пункте 4.3</w:t>
      </w:r>
      <w:r w:rsidRPr="00495593">
        <w:rPr>
          <w:rFonts w:ascii="Times New Roman" w:hAnsi="Times New Roman"/>
          <w:szCs w:val="28"/>
        </w:rPr>
        <w:t xml:space="preserve"> настоящего Положения направляются в Администрацию</w:t>
      </w:r>
      <w:r w:rsidRPr="00495593">
        <w:rPr>
          <w:rFonts w:ascii="Times New Roman" w:hAnsi="Times New Roman"/>
          <w:szCs w:val="28"/>
        </w:rPr>
        <w:t xml:space="preserve">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 xml:space="preserve">на имя Главы Администрации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4.3. В перечень документов, представляемых для увековечения, входят:</w:t>
      </w:r>
    </w:p>
    <w:p w:rsidR="00EA7B34" w:rsidRPr="00495593" w:rsidRDefault="000A2B70">
      <w:pPr>
        <w:numPr>
          <w:ilvl w:val="0"/>
          <w:numId w:val="1"/>
        </w:numPr>
        <w:spacing w:before="2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ходатайство гражданина (организации);</w:t>
      </w:r>
    </w:p>
    <w:p w:rsidR="00EA7B34" w:rsidRPr="00495593" w:rsidRDefault="000A2B70">
      <w:pPr>
        <w:numPr>
          <w:ilvl w:val="0"/>
          <w:numId w:val="1"/>
        </w:numPr>
        <w:spacing w:before="2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историческая или историко-биографическая справка об увековечиваемом защитнике Отечеств</w:t>
      </w:r>
      <w:r w:rsidRPr="00495593">
        <w:rPr>
          <w:rFonts w:ascii="Times New Roman" w:hAnsi="Times New Roman"/>
          <w:szCs w:val="28"/>
        </w:rPr>
        <w:t>а; копии архивных, наградных документов, подтверждающих достоверность события или заслуги увековечиваемого лица;</w:t>
      </w:r>
    </w:p>
    <w:p w:rsidR="00EA7B34" w:rsidRPr="00495593" w:rsidRDefault="000A2B70">
      <w:pPr>
        <w:numPr>
          <w:ilvl w:val="0"/>
          <w:numId w:val="1"/>
        </w:numPr>
        <w:spacing w:before="2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выписка из домовой книги с указанием периода проживания увековечиваемого лица по месту увековечения;</w:t>
      </w:r>
    </w:p>
    <w:p w:rsidR="00EA7B34" w:rsidRPr="00495593" w:rsidRDefault="000A2B70">
      <w:pPr>
        <w:numPr>
          <w:ilvl w:val="0"/>
          <w:numId w:val="1"/>
        </w:numPr>
        <w:spacing w:before="2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предложение по форме увековечения; сведени</w:t>
      </w:r>
      <w:r w:rsidRPr="00495593">
        <w:rPr>
          <w:rFonts w:ascii="Times New Roman" w:hAnsi="Times New Roman"/>
          <w:szCs w:val="28"/>
        </w:rPr>
        <w:t xml:space="preserve">я о предполагаемом месте установки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с обоснованием его выбора;</w:t>
      </w:r>
    </w:p>
    <w:p w:rsidR="00EA7B34" w:rsidRPr="00495593" w:rsidRDefault="000A2B70">
      <w:pPr>
        <w:numPr>
          <w:ilvl w:val="0"/>
          <w:numId w:val="1"/>
        </w:numPr>
        <w:spacing w:before="2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предложение по тексту надписи;</w:t>
      </w:r>
    </w:p>
    <w:p w:rsidR="00EA7B34" w:rsidRPr="00495593" w:rsidRDefault="000A2B70">
      <w:pPr>
        <w:numPr>
          <w:ilvl w:val="0"/>
          <w:numId w:val="1"/>
        </w:numPr>
        <w:spacing w:before="2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письменное обязательство ходатайствующего субъекта (инициатора) о финансировании рабо</w:t>
      </w:r>
      <w:r w:rsidRPr="00495593">
        <w:rPr>
          <w:rFonts w:ascii="Times New Roman" w:hAnsi="Times New Roman"/>
          <w:szCs w:val="28"/>
        </w:rPr>
        <w:t xml:space="preserve">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производятся за счет инициатора;</w:t>
      </w:r>
    </w:p>
    <w:p w:rsidR="00EA7B34" w:rsidRPr="00495593" w:rsidRDefault="000A2B70">
      <w:pPr>
        <w:numPr>
          <w:ilvl w:val="0"/>
          <w:numId w:val="1"/>
        </w:numPr>
        <w:spacing w:before="2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lastRenderedPageBreak/>
        <w:t>письменное обязательство ходатайствующего граждан</w:t>
      </w:r>
      <w:r w:rsidRPr="00495593">
        <w:rPr>
          <w:rFonts w:ascii="Times New Roman" w:hAnsi="Times New Roman"/>
          <w:szCs w:val="28"/>
        </w:rPr>
        <w:t>ина о финансировании работ, либо уведомление о невозможности осуществления финансирования.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4.4. Место установки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 xml:space="preserve">) должно быть одобрено Комиссией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и собстве</w:t>
      </w:r>
      <w:r w:rsidRPr="00495593">
        <w:rPr>
          <w:rFonts w:ascii="Times New Roman" w:hAnsi="Times New Roman"/>
          <w:szCs w:val="28"/>
        </w:rPr>
        <w:t xml:space="preserve">нником здания. Администрация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 xml:space="preserve">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в случае запланированного сноса или капитального ремонта здания, на котором инициаторо</w:t>
      </w:r>
      <w:r w:rsidRPr="00495593">
        <w:rPr>
          <w:rFonts w:ascii="Times New Roman" w:hAnsi="Times New Roman"/>
          <w:szCs w:val="28"/>
        </w:rPr>
        <w:t xml:space="preserve">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 xml:space="preserve">) Администрация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направляет свое мотивированное заключение в Комиссию</w:t>
      </w:r>
      <w:r w:rsidRPr="00495593">
        <w:rPr>
          <w:rFonts w:ascii="Times New Roman" w:hAnsi="Times New Roman"/>
          <w:szCs w:val="28"/>
        </w:rPr>
        <w:t xml:space="preserve">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</w:t>
      </w:r>
      <w:r w:rsidRPr="00495593">
        <w:rPr>
          <w:rFonts w:ascii="Times New Roman" w:hAnsi="Times New Roman"/>
          <w:szCs w:val="28"/>
        </w:rPr>
        <w:t xml:space="preserve"> </w:t>
      </w:r>
      <w:r w:rsidRPr="00495593">
        <w:rPr>
          <w:rFonts w:ascii="Times New Roman" w:hAnsi="Times New Roman"/>
          <w:szCs w:val="28"/>
        </w:rPr>
        <w:t>для предварительного рассмотрения вопросов, связанных с увековечением памяти о выдающихся событиях и личностях (далее - Комиссия).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0A2B70" w:rsidRDefault="000A2B70">
      <w:pPr>
        <w:jc w:val="center"/>
        <w:outlineLvl w:val="1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Глава 5. ПОРЯДОК РАССМОТРЕНИЯ ХОДАТАЙСТВ И ПРИНЯТИЯ</w:t>
      </w:r>
    </w:p>
    <w:p w:rsidR="00EA7B34" w:rsidRPr="000A2B70" w:rsidRDefault="000A2B70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РЕШЕНИЙ ПО НИМ</w:t>
      </w:r>
    </w:p>
    <w:p w:rsidR="00EA7B34" w:rsidRPr="000A2B70" w:rsidRDefault="00EA7B34">
      <w:pPr>
        <w:rPr>
          <w:rFonts w:ascii="Times New Roman" w:hAnsi="Times New Roman"/>
          <w:b/>
          <w:szCs w:val="28"/>
        </w:rPr>
      </w:pPr>
    </w:p>
    <w:p w:rsidR="00EA7B34" w:rsidRPr="00495593" w:rsidRDefault="000A2B70">
      <w:pPr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5.1. Поступившее на имя Главы Администрации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ходатайство и документы в течение 2 рабочих дней передаются на рассмотрение Комиссии.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5.3. Комиссия вправе пр</w:t>
      </w:r>
      <w:r w:rsidRPr="00495593">
        <w:rPr>
          <w:rFonts w:ascii="Times New Roman" w:hAnsi="Times New Roman"/>
          <w:szCs w:val="28"/>
        </w:rPr>
        <w:t>овести опрос общественного мнения по рассматриваемым ходатайствам.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5.4. По результатам рассмотрения ходатайства и документов, указанных в </w:t>
      </w:r>
      <w:r w:rsidRPr="00495593">
        <w:rPr>
          <w:rFonts w:ascii="Times New Roman" w:hAnsi="Times New Roman"/>
          <w:color w:val="0000FF"/>
          <w:szCs w:val="28"/>
        </w:rPr>
        <w:t>пункте 4.3</w:t>
      </w:r>
      <w:r w:rsidRPr="00495593">
        <w:rPr>
          <w:rFonts w:ascii="Times New Roman" w:hAnsi="Times New Roman"/>
          <w:szCs w:val="28"/>
        </w:rPr>
        <w:t xml:space="preserve"> настоящего Положения, Комиссия принимает одно из следующих решений: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1) поддержать ходатайство </w:t>
      </w:r>
      <w:r w:rsidRPr="00495593">
        <w:rPr>
          <w:rFonts w:ascii="Times New Roman" w:hAnsi="Times New Roman"/>
          <w:szCs w:val="28"/>
        </w:rPr>
        <w:t xml:space="preserve">и определить </w:t>
      </w:r>
      <w:r w:rsidRPr="00495593">
        <w:rPr>
          <w:rFonts w:ascii="Times New Roman" w:hAnsi="Times New Roman"/>
          <w:szCs w:val="28"/>
        </w:rPr>
        <w:t>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</w:t>
      </w:r>
      <w:r w:rsidRPr="00495593">
        <w:rPr>
          <w:rFonts w:ascii="Times New Roman" w:hAnsi="Times New Roman"/>
          <w:szCs w:val="28"/>
        </w:rPr>
        <w:t>совых средств, сил для выполнения работ и т.д.);</w:t>
      </w:r>
      <w:r w:rsidRPr="00495593">
        <w:rPr>
          <w:rFonts w:ascii="Times New Roman" w:hAnsi="Times New Roman"/>
          <w:szCs w:val="28"/>
        </w:rPr>
        <w:br/>
      </w:r>
      <w:r w:rsidRPr="00495593">
        <w:rPr>
          <w:rFonts w:ascii="Times New Roman" w:hAnsi="Times New Roman"/>
          <w:szCs w:val="28"/>
        </w:rPr>
        <w:tab/>
        <w:t>2) рекомендовать ходатайствующей стороне увековечить память погибшего в других формах;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3) </w:t>
      </w:r>
      <w:r w:rsidRPr="00495593">
        <w:rPr>
          <w:rFonts w:ascii="Times New Roman" w:hAnsi="Times New Roman"/>
          <w:szCs w:val="28"/>
        </w:rPr>
        <w:t xml:space="preserve">перенести рассмотрение ходатайств на срок, определяемый Комиссией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</w:t>
      </w:r>
      <w:r w:rsidRPr="00495593">
        <w:rPr>
          <w:rFonts w:ascii="Times New Roman" w:hAnsi="Times New Roman"/>
          <w:szCs w:val="28"/>
        </w:rPr>
        <w:t>,</w:t>
      </w:r>
      <w:r w:rsidRPr="00495593">
        <w:rPr>
          <w:rFonts w:ascii="Times New Roman" w:hAnsi="Times New Roman"/>
          <w:szCs w:val="28"/>
        </w:rPr>
        <w:t xml:space="preserve"> в связи с необходимостью получения дополнит</w:t>
      </w:r>
      <w:r w:rsidRPr="00495593">
        <w:rPr>
          <w:rFonts w:ascii="Times New Roman" w:hAnsi="Times New Roman"/>
          <w:szCs w:val="28"/>
        </w:rPr>
        <w:t xml:space="preserve">ельных сведений и документов или по другим причинам, установленным Комиссией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</w:t>
      </w:r>
      <w:r w:rsidRPr="00495593">
        <w:rPr>
          <w:rFonts w:ascii="Times New Roman" w:hAnsi="Times New Roman"/>
          <w:szCs w:val="28"/>
        </w:rPr>
        <w:t>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lastRenderedPageBreak/>
        <w:t>5.5. Решения, принятые Комиссией, оформляются протоколом.</w:t>
      </w:r>
    </w:p>
    <w:p w:rsidR="00EA7B34" w:rsidRPr="00495593" w:rsidRDefault="000A2B70" w:rsidP="00495593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5.6. При принятии решения, предусмотренного </w:t>
      </w:r>
      <w:r w:rsidRPr="00495593">
        <w:rPr>
          <w:rFonts w:ascii="Times New Roman" w:hAnsi="Times New Roman"/>
          <w:color w:val="0000FF"/>
          <w:szCs w:val="28"/>
        </w:rPr>
        <w:t>подпунктом 1 пункта 5.4</w:t>
      </w:r>
      <w:r w:rsidRPr="00495593">
        <w:rPr>
          <w:rFonts w:ascii="Times New Roman" w:hAnsi="Times New Roman"/>
          <w:szCs w:val="28"/>
        </w:rPr>
        <w:t xml:space="preserve"> настоящего Положения, Комиссия готовит проект постановления Администрации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 xml:space="preserve">об установке мемориальной доски, другого памятного знака и направляет его на подписание Главе Администрации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5.7. В случае принятия решения об откл</w:t>
      </w:r>
      <w:r w:rsidRPr="00495593">
        <w:rPr>
          <w:rFonts w:ascii="Times New Roman" w:hAnsi="Times New Roman"/>
          <w:szCs w:val="28"/>
        </w:rPr>
        <w:t>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5.8. В постановлении Администрации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об установке мемориальной д</w:t>
      </w:r>
      <w:r w:rsidRPr="00495593">
        <w:rPr>
          <w:rFonts w:ascii="Times New Roman" w:hAnsi="Times New Roman"/>
          <w:szCs w:val="28"/>
        </w:rPr>
        <w:t>оски, другого памятного знака указываются: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1) адрес места установки мемориальной доски, другого памятного знака;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2) содержание надписи;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3) срок установки мемориальной доски, другого памятного знака;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4) источник финансового обеспечения работ по проектирован</w:t>
      </w:r>
      <w:r w:rsidRPr="00495593">
        <w:rPr>
          <w:rFonts w:ascii="Times New Roman" w:hAnsi="Times New Roman"/>
          <w:szCs w:val="28"/>
        </w:rPr>
        <w:t>ию, изготовлению и установке мемориальной доски, другого памятного знака;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5) ответственное лицо.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Предельный срок эксплуатации баннера: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Вертикального - 2 месяца;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Горизонтального - 3 месяца.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Хранение демонтированного баннера осуществляется Администрацией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 </w:t>
      </w:r>
      <w:r w:rsidRPr="00495593">
        <w:rPr>
          <w:rFonts w:ascii="Times New Roman" w:hAnsi="Times New Roman"/>
          <w:szCs w:val="28"/>
        </w:rPr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5.9. Мемориальная доска, другой памятный знак устанавливаются за счет бюджетн</w:t>
      </w:r>
      <w:r w:rsidRPr="00495593">
        <w:rPr>
          <w:rFonts w:ascii="Times New Roman" w:hAnsi="Times New Roman"/>
          <w:szCs w:val="28"/>
        </w:rPr>
        <w:t xml:space="preserve">ых средств </w:t>
      </w:r>
      <w:r w:rsidR="00495593" w:rsidRPr="00495593">
        <w:rPr>
          <w:rFonts w:ascii="Times New Roman" w:hAnsi="Times New Roman"/>
          <w:szCs w:val="28"/>
        </w:rPr>
        <w:t xml:space="preserve">МО </w:t>
      </w:r>
      <w:proofErr w:type="spellStart"/>
      <w:r w:rsidR="00495593" w:rsidRPr="00495593">
        <w:rPr>
          <w:rFonts w:ascii="Times New Roman" w:hAnsi="Times New Roman"/>
          <w:szCs w:val="28"/>
        </w:rPr>
        <w:t>Имангуловский</w:t>
      </w:r>
      <w:proofErr w:type="spellEnd"/>
      <w:r w:rsidR="00495593" w:rsidRPr="00495593">
        <w:rPr>
          <w:rFonts w:ascii="Times New Roman" w:hAnsi="Times New Roman"/>
          <w:szCs w:val="28"/>
        </w:rPr>
        <w:t xml:space="preserve"> сельсовет</w:t>
      </w:r>
      <w:r w:rsidRPr="00495593">
        <w:rPr>
          <w:rFonts w:ascii="Times New Roman" w:hAnsi="Times New Roman"/>
          <w:szCs w:val="28"/>
        </w:rPr>
        <w:t>.</w:t>
      </w:r>
      <w:r w:rsidRPr="00495593">
        <w:rPr>
          <w:rFonts w:ascii="Times New Roman" w:hAnsi="Times New Roman"/>
          <w:szCs w:val="28"/>
        </w:rPr>
        <w:t xml:space="preserve"> Допускается также установка мемориальной доски, другого памятного знака за счет внебюджетных средств.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p w:rsidR="00EA7B34" w:rsidRPr="000A2B70" w:rsidRDefault="000A2B70">
      <w:pPr>
        <w:jc w:val="center"/>
        <w:outlineLvl w:val="1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Глава 6. АРХИТЕКТУРНО-ХУДОЖЕСТВЕННЫЕ ТРЕБОВАНИЯ,</w:t>
      </w:r>
    </w:p>
    <w:p w:rsidR="00EA7B34" w:rsidRPr="000A2B70" w:rsidRDefault="000A2B70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ПРЕДЪЯВЛЯЕМЫЕ К МЕМОРИАЛЬНОЙ ДОСКЕ, ДРУГОМУ ПАМЯТНОМУ ЗНАКУ,</w:t>
      </w:r>
    </w:p>
    <w:p w:rsidR="00EA7B34" w:rsidRPr="000A2B70" w:rsidRDefault="000A2B70">
      <w:pPr>
        <w:jc w:val="center"/>
        <w:rPr>
          <w:rFonts w:ascii="Times New Roman" w:hAnsi="Times New Roman"/>
          <w:b/>
          <w:szCs w:val="28"/>
        </w:rPr>
      </w:pPr>
      <w:r w:rsidRPr="000A2B70">
        <w:rPr>
          <w:rFonts w:ascii="Times New Roman" w:hAnsi="Times New Roman"/>
          <w:b/>
          <w:szCs w:val="28"/>
        </w:rPr>
        <w:t>АРТ-ОБЪЕКТА (В</w:t>
      </w:r>
      <w:r w:rsidRPr="000A2B70">
        <w:rPr>
          <w:rFonts w:ascii="Times New Roman" w:hAnsi="Times New Roman"/>
          <w:b/>
          <w:szCs w:val="28"/>
        </w:rPr>
        <w:t xml:space="preserve"> ТОМ ЧИСЛЕ МУРАЛА)</w:t>
      </w:r>
    </w:p>
    <w:p w:rsidR="00EA7B34" w:rsidRPr="000A2B70" w:rsidRDefault="00EA7B34">
      <w:pPr>
        <w:rPr>
          <w:rFonts w:ascii="Times New Roman" w:hAnsi="Times New Roman"/>
          <w:b/>
          <w:szCs w:val="28"/>
        </w:rPr>
      </w:pPr>
    </w:p>
    <w:p w:rsidR="00EA7B34" w:rsidRPr="00495593" w:rsidRDefault="000A2B70">
      <w:pPr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6.1. Архитектурно-художественное решение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 xml:space="preserve">) не должно противоречить </w:t>
      </w:r>
      <w:r w:rsidRPr="00495593">
        <w:rPr>
          <w:rFonts w:ascii="Times New Roman" w:hAnsi="Times New Roman"/>
          <w:szCs w:val="28"/>
        </w:rPr>
        <w:lastRenderedPageBreak/>
        <w:t>характеру места его установки, особенностям среды, в которую он привносится как новый элемент</w:t>
      </w:r>
      <w:r w:rsidRPr="00495593">
        <w:rPr>
          <w:rFonts w:ascii="Times New Roman" w:hAnsi="Times New Roman"/>
          <w:szCs w:val="28"/>
        </w:rPr>
        <w:t>.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учитываются следующие требования: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1) текст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 xml:space="preserve">) должен </w:t>
      </w:r>
      <w:r w:rsidRPr="00495593">
        <w:rPr>
          <w:rFonts w:ascii="Times New Roman" w:hAnsi="Times New Roman"/>
          <w:szCs w:val="28"/>
        </w:rPr>
        <w:t>быть оформлен в лаконичной форме и содержать полностью фамилию, имя, отчество увековечиваемого лица на русском языке;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2) в тексте мемориальной доски, другого памятного знака, арт-объекта (в том числе </w:t>
      </w:r>
      <w:proofErr w:type="spellStart"/>
      <w:r w:rsidRPr="00495593">
        <w:rPr>
          <w:rFonts w:ascii="Times New Roman" w:hAnsi="Times New Roman"/>
          <w:szCs w:val="28"/>
        </w:rPr>
        <w:t>мурала</w:t>
      </w:r>
      <w:proofErr w:type="spellEnd"/>
      <w:r w:rsidRPr="00495593">
        <w:rPr>
          <w:rFonts w:ascii="Times New Roman" w:hAnsi="Times New Roman"/>
          <w:szCs w:val="28"/>
        </w:rPr>
        <w:t>) обязательны сведения о заслугах увековечиваемого</w:t>
      </w:r>
      <w:r w:rsidRPr="00495593">
        <w:rPr>
          <w:rFonts w:ascii="Times New Roman" w:hAnsi="Times New Roman"/>
          <w:szCs w:val="28"/>
        </w:rPr>
        <w:t xml:space="preserve"> лица;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 xml:space="preserve">4) мемориальная доска, другой памятный знак выполняются из долговечного камня (мрамор, гранит) или металлического сплава </w:t>
      </w:r>
      <w:r w:rsidRPr="00495593">
        <w:rPr>
          <w:rFonts w:ascii="Times New Roman" w:hAnsi="Times New Roman"/>
          <w:szCs w:val="28"/>
        </w:rPr>
        <w:t>(бронза, чугун);</w:t>
      </w:r>
    </w:p>
    <w:p w:rsidR="00EA7B34" w:rsidRPr="00495593" w:rsidRDefault="000A2B70">
      <w:pPr>
        <w:spacing w:before="240"/>
        <w:ind w:firstLine="540"/>
        <w:rPr>
          <w:rFonts w:ascii="Times New Roman" w:hAnsi="Times New Roman"/>
          <w:szCs w:val="28"/>
        </w:rPr>
      </w:pPr>
      <w:r w:rsidRPr="00495593">
        <w:rPr>
          <w:rFonts w:ascii="Times New Roman" w:hAnsi="Times New Roman"/>
          <w:szCs w:val="28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EA7B34" w:rsidRPr="00495593" w:rsidRDefault="00EA7B34">
      <w:pPr>
        <w:rPr>
          <w:rFonts w:ascii="Times New Roman" w:hAnsi="Times New Roman"/>
          <w:szCs w:val="28"/>
        </w:rPr>
      </w:pPr>
    </w:p>
    <w:sectPr w:rsidR="00EA7B34" w:rsidRPr="0049559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31C4F"/>
    <w:multiLevelType w:val="multilevel"/>
    <w:tmpl w:val="6CF8EFD8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34"/>
    <w:rsid w:val="000A2B70"/>
    <w:rsid w:val="00495593"/>
    <w:rsid w:val="00E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A3DE"/>
  <w15:docId w15:val="{7AB50895-C6E3-4739-ACC3-B6101B4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A2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2</cp:revision>
  <cp:lastPrinted>2026-01-27T07:39:00Z</cp:lastPrinted>
  <dcterms:created xsi:type="dcterms:W3CDTF">2026-01-27T07:42:00Z</dcterms:created>
  <dcterms:modified xsi:type="dcterms:W3CDTF">2026-01-27T07:42:00Z</dcterms:modified>
</cp:coreProperties>
</file>