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6B7ED8" w:rsidRDefault="00A06985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A06985">
        <w:rPr>
          <w:noProof/>
        </w:rPr>
        <w:pict>
          <v:line id="_x0000_s1051" style="position:absolute;z-index:251669504" from="0,11.35pt" to="468pt,11.35pt"/>
        </w:pict>
      </w:r>
      <w:r w:rsidRPr="00A06985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EB1E4C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15.07</w:t>
      </w:r>
      <w:r w:rsidR="001D25D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99564B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57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D25DB" w:rsidRDefault="001D25DB" w:rsidP="001D25DB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B1E4C" w:rsidRDefault="00EB1E4C" w:rsidP="00EB1E4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</w:p>
    <w:p w:rsidR="00EB1E4C" w:rsidRDefault="00EB1E4C" w:rsidP="00EB1E4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Положения   о проведении смотра-конкурса</w:t>
      </w:r>
    </w:p>
    <w:p w:rsidR="001D25DB" w:rsidRPr="00EB1E4C" w:rsidRDefault="00EB1E4C" w:rsidP="00EB1E4C">
      <w:pPr>
        <w:jc w:val="center"/>
        <w:rPr>
          <w:rFonts w:ascii="Times New Roman" w:hAnsi="Times New Roman" w:cs="Times New Roman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 «Лучшая усадьба»</w:t>
      </w:r>
    </w:p>
    <w:p w:rsidR="001D25DB" w:rsidRPr="00EB1E4C" w:rsidRDefault="001D25DB" w:rsidP="001D2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улучшения санитарного состояния и благоустройства территории муниципального образования Имангуловский сельсовет, привлечения жителей поселения к решению вопросов благоустройства и озеленения, в соответствии со статьей 1057 Гражданского кодекса Российской Федерации, статьей 14 Федерального закона Российской от 06.10.2003 года № 131-ФЗ «Об общих принципах организации местного самоуправления в Российской Федерации, статьей 5 Устава  муниципального образования Имангуловский сельсовет </w:t>
      </w:r>
      <w:r w:rsidRPr="00EB1E4C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3E3EF5" w:rsidRDefault="00EB1E4C" w:rsidP="003E3E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 1. Объявить </w:t>
      </w:r>
      <w:bookmarkStart w:id="0" w:name="sub_1"/>
      <w:r w:rsidR="003E3EF5">
        <w:rPr>
          <w:rFonts w:ascii="Times New Roman" w:hAnsi="Times New Roman" w:cs="Times New Roman"/>
          <w:sz w:val="28"/>
          <w:szCs w:val="28"/>
        </w:rPr>
        <w:t>смотр-конкурс</w:t>
      </w:r>
      <w:r w:rsidR="003E3EF5" w:rsidRPr="00EB1E4C">
        <w:rPr>
          <w:rFonts w:ascii="Times New Roman" w:hAnsi="Times New Roman" w:cs="Times New Roman"/>
          <w:sz w:val="28"/>
          <w:szCs w:val="28"/>
        </w:rPr>
        <w:t xml:space="preserve"> «Лучшая усадьба»  на территории сел</w:t>
      </w:r>
      <w:r w:rsidR="003E3EF5">
        <w:rPr>
          <w:rFonts w:ascii="Times New Roman" w:hAnsi="Times New Roman" w:cs="Times New Roman"/>
          <w:sz w:val="28"/>
          <w:szCs w:val="28"/>
        </w:rPr>
        <w:t xml:space="preserve">а Второе Имангулово в честь празднования 100летия </w:t>
      </w:r>
    </w:p>
    <w:p w:rsidR="00EB1E4C" w:rsidRPr="00EB1E4C" w:rsidRDefault="003E3EF5" w:rsidP="003E3E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E4C" w:rsidRPr="00EB1E4C">
        <w:rPr>
          <w:rFonts w:ascii="Times New Roman" w:hAnsi="Times New Roman" w:cs="Times New Roman"/>
          <w:color w:val="000000"/>
          <w:sz w:val="28"/>
          <w:szCs w:val="28"/>
        </w:rPr>
        <w:t>2.</w:t>
      </w:r>
      <w:bookmarkStart w:id="1" w:name="sub_2"/>
      <w:bookmarkStart w:id="2" w:name="sub_3"/>
      <w:bookmarkEnd w:id="0"/>
      <w:bookmarkEnd w:id="1"/>
      <w:bookmarkEnd w:id="2"/>
      <w:r w:rsidR="00EB1E4C"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проведении </w:t>
      </w:r>
      <w:r w:rsidRPr="00EB1E4C">
        <w:rPr>
          <w:rFonts w:ascii="Times New Roman" w:hAnsi="Times New Roman" w:cs="Times New Roman"/>
          <w:sz w:val="28"/>
          <w:szCs w:val="28"/>
        </w:rPr>
        <w:t>смотра-конкурса «Лучшая усадьба»  на территории сел</w:t>
      </w:r>
      <w:r>
        <w:rPr>
          <w:rFonts w:ascii="Times New Roman" w:hAnsi="Times New Roman" w:cs="Times New Roman"/>
          <w:sz w:val="28"/>
          <w:szCs w:val="28"/>
        </w:rPr>
        <w:t xml:space="preserve">а Второе Имангулово в честь празднования 100летия  </w:t>
      </w:r>
      <w:r w:rsidR="00EB1E4C" w:rsidRPr="00EB1E4C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7" w:anchor="sub_9992" w:history="1">
        <w:r w:rsidR="00EB1E4C" w:rsidRPr="00EB1E4C">
          <w:rPr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="00EB1E4C" w:rsidRPr="00EB1E4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B1E4C" w:rsidRPr="00EB1E4C" w:rsidRDefault="00EB1E4C" w:rsidP="00EB1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r w:rsidRPr="00EB1E4C">
        <w:rPr>
          <w:rFonts w:ascii="Times New Roman" w:hAnsi="Times New Roman" w:cs="Times New Roman"/>
          <w:color w:val="000000"/>
          <w:sz w:val="28"/>
          <w:szCs w:val="28"/>
        </w:rPr>
        <w:t>3. Утвердить состав конкурсной комиссии для проведения конкурса и подведения итогов (приложение № 2)</w:t>
      </w:r>
      <w:bookmarkEnd w:id="3"/>
      <w:r w:rsidRPr="00EB1E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1E4C" w:rsidRPr="00EB1E4C" w:rsidRDefault="00EB1E4C" w:rsidP="00EB1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EB1E4C" w:rsidRPr="00EB1E4C" w:rsidRDefault="00EB1E4C" w:rsidP="00EB1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sz w:val="28"/>
          <w:szCs w:val="28"/>
        </w:rPr>
        <w:t>5.  Постановление вступает в силу со дня его подписания.</w:t>
      </w:r>
    </w:p>
    <w:p w:rsidR="00EB1E4C" w:rsidRPr="00EB1E4C" w:rsidRDefault="00EB1E4C" w:rsidP="00EB1E4C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     </w:t>
      </w:r>
    </w:p>
    <w:p w:rsidR="00EB1E4C" w:rsidRPr="00EB1E4C" w:rsidRDefault="00EB1E4C" w:rsidP="00EB1E4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</w:t>
      </w:r>
      <w:r w:rsidRPr="00EB1E4C">
        <w:rPr>
          <w:rFonts w:ascii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.А.Исанчурин</w:t>
      </w:r>
    </w:p>
    <w:p w:rsidR="00EB1E4C" w:rsidRPr="00EB1E4C" w:rsidRDefault="00EB1E4C" w:rsidP="00EB1E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Разослано: прокуратуре</w:t>
      </w:r>
    </w:p>
    <w:p w:rsidR="00EB1E4C" w:rsidRPr="00EB1E4C" w:rsidRDefault="00EB1E4C" w:rsidP="00EB1E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3EF5" w:rsidRDefault="003E3EF5" w:rsidP="00EB1E4C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3EF5" w:rsidRDefault="003E3EF5" w:rsidP="00EB1E4C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1E4C" w:rsidRPr="00EB1E4C" w:rsidRDefault="00EB1E4C" w:rsidP="00EB1E4C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1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                                               </w:t>
      </w:r>
    </w:p>
    <w:p w:rsidR="00EB1E4C" w:rsidRPr="00EB1E4C" w:rsidRDefault="00EB1E4C" w:rsidP="00EB1E4C">
      <w:pPr>
        <w:ind w:left="5760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B1E4C" w:rsidRPr="00EB1E4C" w:rsidRDefault="00EB1E4C" w:rsidP="00EB1E4C">
      <w:pPr>
        <w:ind w:left="5760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B1E4C" w:rsidRPr="00EB1E4C" w:rsidRDefault="00EB1E4C" w:rsidP="00EB1E4C">
      <w:pPr>
        <w:ind w:left="5760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1E4C" w:rsidRPr="00EB1E4C" w:rsidRDefault="00EB1E4C" w:rsidP="00EB1E4C">
      <w:pPr>
        <w:ind w:left="5760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B1E4C" w:rsidRPr="00EB1E4C" w:rsidRDefault="00EB1E4C" w:rsidP="00EB1E4C">
      <w:pPr>
        <w:ind w:left="5760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sz w:val="28"/>
          <w:szCs w:val="28"/>
        </w:rPr>
        <w:t xml:space="preserve">Имангуловский сельсовет </w:t>
      </w:r>
    </w:p>
    <w:p w:rsidR="00EB1E4C" w:rsidRPr="00EB1E4C" w:rsidRDefault="00EB1E4C" w:rsidP="00EB1E4C">
      <w:pPr>
        <w:ind w:left="576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EB1E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15.07.2019</w:t>
      </w:r>
      <w:r w:rsidRPr="00EB1E4C">
        <w:rPr>
          <w:rFonts w:ascii="Times New Roman" w:hAnsi="Times New Roman" w:cs="Times New Roman"/>
          <w:sz w:val="28"/>
          <w:szCs w:val="28"/>
        </w:rPr>
        <w:t xml:space="preserve"> №</w:t>
      </w:r>
      <w:r w:rsidR="003E3EF5">
        <w:rPr>
          <w:rFonts w:ascii="Times New Roman" w:hAnsi="Times New Roman" w:cs="Times New Roman"/>
          <w:sz w:val="28"/>
          <w:szCs w:val="28"/>
        </w:rPr>
        <w:t>57-п</w:t>
      </w:r>
    </w:p>
    <w:p w:rsidR="00EB1E4C" w:rsidRPr="00EB1E4C" w:rsidRDefault="00EB1E4C" w:rsidP="00EB1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E3EF5" w:rsidRDefault="00EB1E4C" w:rsidP="00EB1E4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B1E4C">
        <w:rPr>
          <w:rFonts w:ascii="Times New Roman" w:hAnsi="Times New Roman"/>
          <w:sz w:val="28"/>
          <w:szCs w:val="28"/>
        </w:rPr>
        <w:t>О</w:t>
      </w:r>
      <w:r w:rsidRPr="00EB1E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1E4C">
        <w:rPr>
          <w:rFonts w:ascii="Times New Roman" w:hAnsi="Times New Roman"/>
          <w:sz w:val="28"/>
          <w:szCs w:val="28"/>
        </w:rPr>
        <w:t xml:space="preserve">проведении </w:t>
      </w:r>
      <w:r w:rsidR="003E3EF5" w:rsidRPr="00EB1E4C">
        <w:rPr>
          <w:rFonts w:ascii="Times New Roman" w:hAnsi="Times New Roman"/>
          <w:sz w:val="28"/>
          <w:szCs w:val="28"/>
        </w:rPr>
        <w:t>смотра-конкурса «Лучшая усадьба»  на территории сел</w:t>
      </w:r>
      <w:r w:rsidR="003E3EF5">
        <w:rPr>
          <w:rFonts w:ascii="Times New Roman" w:hAnsi="Times New Roman"/>
          <w:sz w:val="28"/>
          <w:szCs w:val="28"/>
        </w:rPr>
        <w:t xml:space="preserve">а Второе Имангулово в честь празднования 100летия </w:t>
      </w:r>
    </w:p>
    <w:p w:rsidR="00EB1E4C" w:rsidRPr="00EB1E4C" w:rsidRDefault="003E3EF5" w:rsidP="00EB1E4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1E4C" w:rsidRPr="00EB1E4C" w:rsidRDefault="00EB1E4C" w:rsidP="00EB1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EB1E4C" w:rsidRPr="00EB1E4C" w:rsidRDefault="00EB1E4C" w:rsidP="00EB1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1.1. Положение о проведении конкурса по благоустройству территории муниципального образования Имангуловский сельсовет разработано в соответствии с Федеральным  законом от 06.10.2003 года № 131-ФЗ «Об общих принципах организации местного самоуправления в Российской Федерации»,  Устава  муниципального образования Имангуловский сельсовет.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1.2. Целью смотра – конкурса является повышение уровня благоустройства, санитарного, архитектурного и эстетического состояния территории муниципального образования Имангуловский сельсовет. 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EB1E4C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 Конкурса</w:t>
      </w: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внимания населения к вопросам благоустройства; 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-озеленение прилегающих территорий жилых домов; 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-комплексное благоустройство дворов и придомовых территорий сельского поселения;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- санитарное благоустройство сельского поселения;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- повышение ответственности жителей за внешний вид территории частного сектора;</w:t>
      </w:r>
    </w:p>
    <w:p w:rsidR="00EB1E4C" w:rsidRPr="00EB1E4C" w:rsidRDefault="00EB1E4C" w:rsidP="00EB1E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- совершенствование форм работы с населением по месту жительства.</w:t>
      </w:r>
    </w:p>
    <w:p w:rsidR="00EB1E4C" w:rsidRPr="00EB1E4C" w:rsidRDefault="00EB1E4C" w:rsidP="00EB1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EB1E4C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Конкурс проводится по  номинации</w:t>
      </w: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B1E4C" w:rsidRPr="00EB1E4C" w:rsidRDefault="00EB1E4C" w:rsidP="00EB1E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-  «Лучшая усадьба» — среди владельцев индивидуальных домов.</w:t>
      </w:r>
    </w:p>
    <w:p w:rsidR="00EB1E4C" w:rsidRPr="00EB1E4C" w:rsidRDefault="00EB1E4C" w:rsidP="00EB1E4C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EB1E4C">
        <w:rPr>
          <w:rFonts w:ascii="Times New Roman" w:hAnsi="Times New Roman"/>
          <w:sz w:val="28"/>
          <w:szCs w:val="28"/>
        </w:rPr>
        <w:t xml:space="preserve">1.5. Конкурс проводится </w:t>
      </w:r>
      <w:r w:rsidR="003E3EF5">
        <w:rPr>
          <w:rFonts w:ascii="Times New Roman" w:hAnsi="Times New Roman"/>
          <w:sz w:val="28"/>
          <w:szCs w:val="28"/>
        </w:rPr>
        <w:t>в селе Второе Имангулово</w:t>
      </w:r>
    </w:p>
    <w:p w:rsidR="00EB1E4C" w:rsidRPr="00EB1E4C" w:rsidRDefault="00EB1E4C" w:rsidP="00EB1E4C">
      <w:pPr>
        <w:pStyle w:val="a9"/>
        <w:rPr>
          <w:rFonts w:ascii="Times New Roman" w:hAnsi="Times New Roman"/>
          <w:sz w:val="28"/>
          <w:szCs w:val="28"/>
        </w:rPr>
      </w:pPr>
      <w:r w:rsidRPr="00EB1E4C">
        <w:rPr>
          <w:rFonts w:ascii="Times New Roman" w:hAnsi="Times New Roman"/>
          <w:sz w:val="28"/>
          <w:szCs w:val="28"/>
        </w:rPr>
        <w:t>В конкурсе могут принять участие жители сельского поселения, являющиеся собственниками жилых домов.</w:t>
      </w:r>
    </w:p>
    <w:p w:rsidR="00EB1E4C" w:rsidRPr="00EB1E4C" w:rsidRDefault="00EB1E4C" w:rsidP="00370792">
      <w:pPr>
        <w:pStyle w:val="a9"/>
        <w:rPr>
          <w:rFonts w:ascii="Times New Roman" w:hAnsi="Times New Roman"/>
          <w:sz w:val="28"/>
          <w:szCs w:val="28"/>
        </w:rPr>
      </w:pPr>
      <w:r w:rsidRPr="00EB1E4C">
        <w:rPr>
          <w:rFonts w:ascii="Times New Roman" w:hAnsi="Times New Roman"/>
          <w:sz w:val="28"/>
          <w:szCs w:val="28"/>
        </w:rPr>
        <w:t>Конкурс считается сост</w:t>
      </w:r>
      <w:r w:rsidR="00370792">
        <w:rPr>
          <w:rFonts w:ascii="Times New Roman" w:hAnsi="Times New Roman"/>
          <w:sz w:val="28"/>
          <w:szCs w:val="28"/>
        </w:rPr>
        <w:t>оявшимся, если поступили заявки</w:t>
      </w:r>
      <w:r w:rsidRPr="00EB1E4C">
        <w:rPr>
          <w:rFonts w:ascii="Times New Roman" w:hAnsi="Times New Roman"/>
          <w:sz w:val="28"/>
          <w:szCs w:val="28"/>
        </w:rPr>
        <w:t xml:space="preserve"> от 3 и более участников</w:t>
      </w:r>
    </w:p>
    <w:p w:rsidR="00EB1E4C" w:rsidRPr="00EB1E4C" w:rsidRDefault="00EB1E4C" w:rsidP="00EB1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1.6. Смотр – конкурс проводится в два этапа:</w:t>
      </w:r>
    </w:p>
    <w:p w:rsidR="00EB1E4C" w:rsidRPr="00EB1E4C" w:rsidRDefault="00EB1E4C" w:rsidP="00EB1E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I</w:t>
      </w:r>
      <w:r w:rsidRPr="00EB1E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этап</w:t>
      </w: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 – прием заявок на участие в конкурсе – с </w:t>
      </w:r>
      <w:r w:rsidR="00370792">
        <w:rPr>
          <w:rFonts w:ascii="Times New Roman" w:hAnsi="Times New Roman" w:cs="Times New Roman"/>
          <w:color w:val="000000"/>
          <w:sz w:val="28"/>
          <w:szCs w:val="28"/>
        </w:rPr>
        <w:t>29.07.2019</w:t>
      </w: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 года по </w:t>
      </w:r>
      <w:r w:rsidR="00370792">
        <w:rPr>
          <w:rFonts w:ascii="Times New Roman" w:hAnsi="Times New Roman" w:cs="Times New Roman"/>
          <w:color w:val="000000"/>
          <w:sz w:val="28"/>
          <w:szCs w:val="28"/>
        </w:rPr>
        <w:t>10.08.2019</w:t>
      </w:r>
      <w:r w:rsidRPr="00EB1E4C">
        <w:rPr>
          <w:rFonts w:ascii="Times New Roman" w:hAnsi="Times New Roman" w:cs="Times New Roman"/>
          <w:color w:val="000000"/>
          <w:sz w:val="28"/>
          <w:szCs w:val="28"/>
        </w:rPr>
        <w:t>года;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II</w:t>
      </w:r>
      <w:r w:rsidRPr="00EB1E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этап</w:t>
      </w: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 – оценка благоустройства домов, подведение итогов – </w:t>
      </w:r>
      <w:r w:rsidR="00370792">
        <w:rPr>
          <w:rFonts w:ascii="Times New Roman" w:hAnsi="Times New Roman" w:cs="Times New Roman"/>
          <w:color w:val="000000"/>
          <w:sz w:val="28"/>
          <w:szCs w:val="28"/>
        </w:rPr>
        <w:t>12.08.2019</w:t>
      </w: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 года по </w:t>
      </w:r>
      <w:r w:rsidR="00370792">
        <w:rPr>
          <w:rFonts w:ascii="Times New Roman" w:hAnsi="Times New Roman" w:cs="Times New Roman"/>
          <w:color w:val="000000"/>
          <w:sz w:val="28"/>
          <w:szCs w:val="28"/>
        </w:rPr>
        <w:t>14.08.2019</w:t>
      </w: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1.7. Победителем определяется участник набравший наибольшее количество баллов.</w:t>
      </w:r>
      <w:r w:rsidR="003E3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E4C">
        <w:rPr>
          <w:rFonts w:ascii="Times New Roman" w:hAnsi="Times New Roman" w:cs="Times New Roman"/>
          <w:color w:val="000000"/>
          <w:sz w:val="28"/>
          <w:szCs w:val="28"/>
        </w:rPr>
        <w:t>При равном количестве баллов, решение принимается открытым голосованием по каждому претенденту.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1.8. Организатор конкурса – администрация муниципального образования Имангуловский сельсовет.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Результаты конкурса обнародываются.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1.9. Для организации и контроля за проведением  смотра – конкурса, подведения итогов создается конкурсная комиссия при администрации муниципального образования Имангуловский сельсовет.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E4C" w:rsidRPr="00EB1E4C" w:rsidRDefault="00EB1E4C" w:rsidP="00EB1E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1.10. Заявка об участии в конкурсе, конкурсные материалы предоставляется в конкурсную комиссию при администрации муниципального образования Имангуловский сельсовет.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Конкурсные материалы могут предоставляться в конкурсную комиссию в виде текстовых, фото- и видеоматериалов.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pacing w:val="-3"/>
          <w:sz w:val="28"/>
          <w:szCs w:val="28"/>
        </w:rPr>
        <w:t>1.11. Конкурсная комиссия: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pacing w:val="-3"/>
          <w:sz w:val="28"/>
          <w:szCs w:val="28"/>
        </w:rPr>
        <w:t>- доводит до населения условия проведения смотра-конкурса;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pacing w:val="-3"/>
          <w:sz w:val="28"/>
          <w:szCs w:val="28"/>
        </w:rPr>
        <w:t>- оказывает необходимую разъяснительную работу участникам конкурса;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pacing w:val="-3"/>
          <w:sz w:val="28"/>
          <w:szCs w:val="28"/>
        </w:rPr>
        <w:t>- осуществляет сбор конкурсных материалов;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pacing w:val="-3"/>
          <w:sz w:val="28"/>
          <w:szCs w:val="28"/>
        </w:rPr>
        <w:t>- рассматривает предоставленные материалы, а также производит осмотр объектов в натуре;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pacing w:val="-3"/>
          <w:sz w:val="28"/>
          <w:szCs w:val="28"/>
        </w:rPr>
        <w:t>- осуществляет проведение конкурса и подведение его итогов.</w:t>
      </w:r>
    </w:p>
    <w:p w:rsidR="00EB1E4C" w:rsidRPr="00EB1E4C" w:rsidRDefault="00EB1E4C" w:rsidP="00EB1E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проведения конкурса и подведения его итогов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2.1. Сроки проведения конкурса на территории поселения, его этапов  определяются Главой муниципального образования.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2.2. Администрация муниципального образования  обеспечивает проведение и подведение итогов конкурса.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2.3. Каждый критерий конкурса оценивается по бальной системе соответствующим числом баллов. 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2.4.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  комиссии определяют победителя путем голосования. 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2.5. Участники, занявшие призовые места награждаются дипломами 1,2, 3 степени и ценными призами.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2.6. Награждение победителей проводится в каждом населенном пункте на праздничных мероприятиях.</w:t>
      </w:r>
    </w:p>
    <w:p w:rsidR="00EB1E4C" w:rsidRPr="00EB1E4C" w:rsidRDefault="00EB1E4C" w:rsidP="00EB1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Критерии конкурса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Конкурсные объекты по номинации «Лучшая усадьба» оцениваются по следующим критериям:</w:t>
      </w:r>
    </w:p>
    <w:p w:rsidR="00EB1E4C" w:rsidRPr="00EB1E4C" w:rsidRDefault="00EB1E4C" w:rsidP="00EB1E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3"/>
        <w:gridCol w:w="1617"/>
      </w:tblGrid>
      <w:tr w:rsidR="00EB1E4C" w:rsidRPr="00EB1E4C" w:rsidTr="00B171C7"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1.  Соответствие места размещения жилого дома и хозяйственно-бытовых построек,  правила землепользования и застройки, документации по планировке территории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2.  Санитарное состояние двора, улицы (на протяжении усадьбы и до середины улицы)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Чистота придомовой территории, отсутствие посторонних материалов, предметов строительных материалов, дров, мусора, ям, куч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4. Внешний эстетический вид жилого дома и хозяйственно-бытовых построек: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Наличие наружных элементов декора (резьба, флюгер, кашпо и т.п.)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Наличие номерного знака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Наличие уличного освещения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 xml:space="preserve">4. Озеленение территории: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Наличие клумб и цветников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Наличие газонов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Наличие декоративных кустарников, плодовых деревьев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 xml:space="preserve">5.  Оформление,   индивидуальность усадьбы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6.   Оборудование жилого дома видами благоустройства: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7.   Благоустройство территории: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Наличие малых архитектурных форм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E4C" w:rsidRPr="00EB1E4C" w:rsidTr="00B171C7"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Наличие бассейна или пруда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4C" w:rsidRPr="00EB1E4C" w:rsidRDefault="00EB1E4C" w:rsidP="00FE3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B1E4C" w:rsidRPr="00EB1E4C" w:rsidRDefault="00EB1E4C" w:rsidP="00EB1E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Финансовое обеспечение организации и проведения конкурса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4.1. Награждение победителей конкурса проводится за счет средств бюджета муниципального образования.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4.2. Финансирование мероприятий, связанные с награждением победителей смотра – конкурса, осуществляется администрацией муниципального образования Имангуловский сельсовет 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Подведение итогов конкурса.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5.1. Решение конкурсной комиссии о подведении итогов конкурса считается правомерным, если в заседании принимают  участие не менее двух третей ее членов. Решение принимается открытым голосованием по каждому </w:t>
      </w:r>
      <w:r w:rsidRPr="00EB1E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претенденту простым большинством голосов. При равном количестве «за» и «против» голос председателя комиссии является решающим.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5.2. Решение комиссии оформляется протоколом, который подписывается всеми членами конкурсной комиссии, принимавшими участие в заседании. 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 xml:space="preserve">5.3. Итоги конкурса </w:t>
      </w:r>
      <w:r w:rsidR="00B171C7">
        <w:rPr>
          <w:rFonts w:ascii="Times New Roman" w:hAnsi="Times New Roman" w:cs="Times New Roman"/>
          <w:color w:val="000000"/>
          <w:sz w:val="28"/>
          <w:szCs w:val="28"/>
        </w:rPr>
        <w:t>объявляются на  праздновании  юбилея села Второе Имангулово в августе  2019</w:t>
      </w: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B171C7" w:rsidRDefault="00B171C7" w:rsidP="00EB1E4C">
      <w:pPr>
        <w:rPr>
          <w:rFonts w:ascii="Times New Roman" w:hAnsi="Times New Roman" w:cs="Times New Roman"/>
          <w:sz w:val="28"/>
          <w:szCs w:val="28"/>
        </w:rPr>
      </w:pPr>
    </w:p>
    <w:p w:rsidR="00B171C7" w:rsidRDefault="00B171C7" w:rsidP="00EB1E4C">
      <w:pPr>
        <w:rPr>
          <w:rFonts w:ascii="Times New Roman" w:hAnsi="Times New Roman" w:cs="Times New Roman"/>
          <w:sz w:val="28"/>
          <w:szCs w:val="28"/>
        </w:rPr>
      </w:pPr>
    </w:p>
    <w:p w:rsidR="00B171C7" w:rsidRPr="00EB1E4C" w:rsidRDefault="00B171C7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Default="00EB1E4C" w:rsidP="00EB1E4C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sz w:val="28"/>
          <w:szCs w:val="28"/>
        </w:rPr>
        <w:tab/>
      </w:r>
    </w:p>
    <w:p w:rsidR="003E3EF5" w:rsidRDefault="003E3EF5" w:rsidP="00EB1E4C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3E3EF5" w:rsidRPr="00EB1E4C" w:rsidRDefault="003E3EF5" w:rsidP="00EB1E4C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ind w:left="5760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B1E4C" w:rsidRPr="00EB1E4C" w:rsidRDefault="00EB1E4C" w:rsidP="00EB1E4C">
      <w:pPr>
        <w:ind w:left="5760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B1E4C" w:rsidRPr="00EB1E4C" w:rsidRDefault="00EB1E4C" w:rsidP="00EB1E4C">
      <w:pPr>
        <w:ind w:left="5760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1E4C" w:rsidRPr="00EB1E4C" w:rsidRDefault="00EB1E4C" w:rsidP="00EB1E4C">
      <w:pPr>
        <w:ind w:left="5760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B1E4C" w:rsidRPr="00EB1E4C" w:rsidRDefault="00EB1E4C" w:rsidP="00EB1E4C">
      <w:pPr>
        <w:ind w:left="5760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sz w:val="28"/>
          <w:szCs w:val="28"/>
        </w:rPr>
        <w:t xml:space="preserve">Имангуловский сельсовет </w:t>
      </w:r>
    </w:p>
    <w:p w:rsidR="00EB1E4C" w:rsidRPr="00EB1E4C" w:rsidRDefault="00EB1E4C" w:rsidP="00EB1E4C">
      <w:pPr>
        <w:ind w:left="5760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sz w:val="28"/>
          <w:szCs w:val="28"/>
        </w:rPr>
        <w:t xml:space="preserve">от </w:t>
      </w:r>
      <w:r w:rsidR="00B171C7">
        <w:rPr>
          <w:rFonts w:ascii="Times New Roman" w:hAnsi="Times New Roman" w:cs="Times New Roman"/>
          <w:sz w:val="28"/>
          <w:szCs w:val="28"/>
        </w:rPr>
        <w:t>15.07.2019</w:t>
      </w:r>
      <w:r w:rsidRPr="00EB1E4C">
        <w:rPr>
          <w:rFonts w:ascii="Times New Roman" w:hAnsi="Times New Roman" w:cs="Times New Roman"/>
          <w:sz w:val="28"/>
          <w:szCs w:val="28"/>
        </w:rPr>
        <w:t xml:space="preserve"> №</w:t>
      </w:r>
      <w:r w:rsidR="003E3EF5">
        <w:rPr>
          <w:rFonts w:ascii="Times New Roman" w:hAnsi="Times New Roman" w:cs="Times New Roman"/>
          <w:sz w:val="28"/>
          <w:szCs w:val="28"/>
        </w:rPr>
        <w:t>57-п</w:t>
      </w:r>
    </w:p>
    <w:p w:rsidR="00EB1E4C" w:rsidRPr="00EB1E4C" w:rsidRDefault="00EB1E4C" w:rsidP="00EB1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EB1E4C" w:rsidP="00EB1E4C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4C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EB1E4C" w:rsidRDefault="00EB1E4C" w:rsidP="00EB1E4C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sz w:val="28"/>
          <w:szCs w:val="28"/>
        </w:rPr>
        <w:t>для проведения смотра-конкурса «Лучшая усадьба»  на территории сел</w:t>
      </w:r>
      <w:r w:rsidR="003E3EF5">
        <w:rPr>
          <w:rFonts w:ascii="Times New Roman" w:hAnsi="Times New Roman" w:cs="Times New Roman"/>
          <w:sz w:val="28"/>
          <w:szCs w:val="28"/>
        </w:rPr>
        <w:t xml:space="preserve">а Второе Имангулово в честь празднования 100летия  </w:t>
      </w:r>
    </w:p>
    <w:p w:rsidR="003E3EF5" w:rsidRPr="00EB1E4C" w:rsidRDefault="003E3EF5" w:rsidP="00EB1E4C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3E3EF5" w:rsidP="00EB1E4C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Исанчурин А.А</w:t>
      </w:r>
      <w:r w:rsidR="00EB1E4C" w:rsidRPr="00EB1E4C">
        <w:rPr>
          <w:rFonts w:ascii="Times New Roman" w:hAnsi="Times New Roman" w:cs="Times New Roman"/>
          <w:sz w:val="28"/>
          <w:szCs w:val="28"/>
        </w:rPr>
        <w:t>.             -глава муниципального образования, председатель</w:t>
      </w:r>
    </w:p>
    <w:p w:rsidR="00EB1E4C" w:rsidRPr="00EB1E4C" w:rsidRDefault="00EB1E4C" w:rsidP="00EB1E4C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1E4C" w:rsidRDefault="00EB1E4C" w:rsidP="00EB1E4C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C">
        <w:rPr>
          <w:rFonts w:ascii="Times New Roman" w:hAnsi="Times New Roman" w:cs="Times New Roman"/>
          <w:sz w:val="28"/>
          <w:szCs w:val="28"/>
        </w:rPr>
        <w:t>Абушахмина Э.Р.          -специалист 1 категории, заместитель председателя</w:t>
      </w:r>
    </w:p>
    <w:p w:rsidR="003E3EF5" w:rsidRPr="00EB1E4C" w:rsidRDefault="003E3EF5" w:rsidP="00EB1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E4C" w:rsidRPr="00EB1E4C" w:rsidRDefault="003E3EF5" w:rsidP="00EB1E4C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Абсаттаров Р.Ф.</w:t>
      </w:r>
      <w:r>
        <w:rPr>
          <w:rFonts w:ascii="Times New Roman" w:hAnsi="Times New Roman" w:cs="Times New Roman"/>
          <w:sz w:val="28"/>
          <w:szCs w:val="28"/>
        </w:rPr>
        <w:tab/>
      </w:r>
      <w:r w:rsidR="00EB1E4C" w:rsidRPr="00EB1E4C">
        <w:rPr>
          <w:rFonts w:ascii="Times New Roman" w:hAnsi="Times New Roman" w:cs="Times New Roman"/>
          <w:sz w:val="28"/>
          <w:szCs w:val="28"/>
        </w:rPr>
        <w:t>-депутат Совета деп</w:t>
      </w:r>
      <w:r>
        <w:rPr>
          <w:rFonts w:ascii="Times New Roman" w:hAnsi="Times New Roman" w:cs="Times New Roman"/>
          <w:sz w:val="28"/>
          <w:szCs w:val="28"/>
        </w:rPr>
        <w:t>утатов по избирательному округу №</w:t>
      </w:r>
      <w:r w:rsidR="00EB1E4C" w:rsidRPr="00EB1E4C">
        <w:rPr>
          <w:rFonts w:ascii="Times New Roman" w:hAnsi="Times New Roman" w:cs="Times New Roman"/>
          <w:sz w:val="28"/>
          <w:szCs w:val="28"/>
        </w:rPr>
        <w:t>1</w:t>
      </w:r>
    </w:p>
    <w:p w:rsidR="00EB1E4C" w:rsidRPr="00EB1E4C" w:rsidRDefault="00EB1E4C" w:rsidP="00EB1E4C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EB1E4C" w:rsidRDefault="003E3EF5" w:rsidP="00EB1E4C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Масягутов И.Р.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E3EF5">
        <w:rPr>
          <w:rFonts w:ascii="Times New Roman" w:hAnsi="Times New Roman" w:cs="Times New Roman"/>
          <w:sz w:val="28"/>
          <w:szCs w:val="28"/>
        </w:rPr>
        <w:t xml:space="preserve"> </w:t>
      </w:r>
      <w:r w:rsidRPr="00EB1E4C">
        <w:rPr>
          <w:rFonts w:ascii="Times New Roman" w:hAnsi="Times New Roman" w:cs="Times New Roman"/>
          <w:sz w:val="28"/>
          <w:szCs w:val="28"/>
        </w:rPr>
        <w:t>депутат Совета деп</w:t>
      </w:r>
      <w:r>
        <w:rPr>
          <w:rFonts w:ascii="Times New Roman" w:hAnsi="Times New Roman" w:cs="Times New Roman"/>
          <w:sz w:val="28"/>
          <w:szCs w:val="28"/>
        </w:rPr>
        <w:t>утатов по избирательному округу №</w:t>
      </w:r>
      <w:r w:rsidRPr="00EB1E4C">
        <w:rPr>
          <w:rFonts w:ascii="Times New Roman" w:hAnsi="Times New Roman" w:cs="Times New Roman"/>
          <w:sz w:val="28"/>
          <w:szCs w:val="28"/>
        </w:rPr>
        <w:t>1</w:t>
      </w:r>
    </w:p>
    <w:p w:rsidR="003E3EF5" w:rsidRPr="00EB1E4C" w:rsidRDefault="003E3EF5" w:rsidP="00EB1E4C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Масягутова Л.Р.</w:t>
      </w:r>
      <w:r>
        <w:rPr>
          <w:rFonts w:ascii="Times New Roman" w:hAnsi="Times New Roman" w:cs="Times New Roman"/>
          <w:sz w:val="28"/>
          <w:szCs w:val="28"/>
        </w:rPr>
        <w:tab/>
        <w:t>-делопроизводитель администрации</w:t>
      </w:r>
    </w:p>
    <w:p w:rsidR="00640BF3" w:rsidRPr="001C2BC5" w:rsidRDefault="00640BF3" w:rsidP="00EB1E4C">
      <w:pPr>
        <w:ind w:firstLine="709"/>
        <w:jc w:val="both"/>
      </w:pPr>
    </w:p>
    <w:sectPr w:rsidR="00640BF3" w:rsidRPr="001C2BC5" w:rsidSect="00EB1E4C">
      <w:pgSz w:w="11906" w:h="16838" w:code="9"/>
      <w:pgMar w:top="1134" w:right="851" w:bottom="142" w:left="1701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4D" w:rsidRDefault="00195F4D" w:rsidP="00694801">
      <w:r>
        <w:separator/>
      </w:r>
    </w:p>
  </w:endnote>
  <w:endnote w:type="continuationSeparator" w:id="0">
    <w:p w:rsidR="00195F4D" w:rsidRDefault="00195F4D" w:rsidP="0069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4D" w:rsidRDefault="00195F4D" w:rsidP="00694801">
      <w:r>
        <w:separator/>
      </w:r>
    </w:p>
  </w:footnote>
  <w:footnote w:type="continuationSeparator" w:id="0">
    <w:p w:rsidR="00195F4D" w:rsidRDefault="00195F4D" w:rsidP="00694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D8"/>
    <w:rsid w:val="00063FD8"/>
    <w:rsid w:val="000B3643"/>
    <w:rsid w:val="0012131A"/>
    <w:rsid w:val="00195F4D"/>
    <w:rsid w:val="001C2BC5"/>
    <w:rsid w:val="001D25DB"/>
    <w:rsid w:val="001D5744"/>
    <w:rsid w:val="0026741A"/>
    <w:rsid w:val="00283151"/>
    <w:rsid w:val="002E22A7"/>
    <w:rsid w:val="003517CE"/>
    <w:rsid w:val="00366E0F"/>
    <w:rsid w:val="00370792"/>
    <w:rsid w:val="003E3EF5"/>
    <w:rsid w:val="00413BD9"/>
    <w:rsid w:val="004A0D71"/>
    <w:rsid w:val="00501298"/>
    <w:rsid w:val="00605141"/>
    <w:rsid w:val="006223BF"/>
    <w:rsid w:val="00640BF3"/>
    <w:rsid w:val="00676124"/>
    <w:rsid w:val="006768B9"/>
    <w:rsid w:val="00694801"/>
    <w:rsid w:val="006A02B8"/>
    <w:rsid w:val="006B7ED8"/>
    <w:rsid w:val="007250F5"/>
    <w:rsid w:val="00795DD2"/>
    <w:rsid w:val="007B2651"/>
    <w:rsid w:val="008C22AC"/>
    <w:rsid w:val="008E78B7"/>
    <w:rsid w:val="008F0C04"/>
    <w:rsid w:val="00901325"/>
    <w:rsid w:val="00954040"/>
    <w:rsid w:val="0099564B"/>
    <w:rsid w:val="009A575A"/>
    <w:rsid w:val="009E4744"/>
    <w:rsid w:val="00A06985"/>
    <w:rsid w:val="00B171C7"/>
    <w:rsid w:val="00B921D8"/>
    <w:rsid w:val="00BD152E"/>
    <w:rsid w:val="00C05515"/>
    <w:rsid w:val="00C72145"/>
    <w:rsid w:val="00CA3B27"/>
    <w:rsid w:val="00D27264"/>
    <w:rsid w:val="00D50324"/>
    <w:rsid w:val="00DA0DB6"/>
    <w:rsid w:val="00DC0D9D"/>
    <w:rsid w:val="00E320FD"/>
    <w:rsid w:val="00EB1E4C"/>
    <w:rsid w:val="00F62A3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5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6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B36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0B36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7">
    <w:name w:val="Подзаголовок Знак"/>
    <w:basedOn w:val="a0"/>
    <w:link w:val="a6"/>
    <w:uiPriority w:val="99"/>
    <w:rsid w:val="000B36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uiPriority w:val="99"/>
    <w:rsid w:val="0099564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D25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1D25DB"/>
    <w:rPr>
      <w:rFonts w:cs="Times New Roman"/>
      <w:color w:val="008000"/>
    </w:rPr>
  </w:style>
  <w:style w:type="paragraph" w:styleId="a9">
    <w:name w:val="No Spacing"/>
    <w:uiPriority w:val="1"/>
    <w:qFormat/>
    <w:rsid w:val="001D25D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uiPriority w:val="99"/>
    <w:rsid w:val="001D2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1D25DB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D25DB"/>
    <w:pPr>
      <w:jc w:val="both"/>
    </w:pPr>
    <w:rPr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1D25DB"/>
    <w:rPr>
      <w:sz w:val="26"/>
      <w:szCs w:val="26"/>
    </w:rPr>
  </w:style>
  <w:style w:type="paragraph" w:customStyle="1" w:styleId="ConsPlusNormal">
    <w:name w:val="ConsPlusNormal"/>
    <w:uiPriority w:val="99"/>
    <w:rsid w:val="001D2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48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480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-osa.ru/index.php/voprosy-zhkkh-i-blagoustrojstva/200-usad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2019-07-26T06:54:00Z</cp:lastPrinted>
  <dcterms:created xsi:type="dcterms:W3CDTF">2016-02-01T06:26:00Z</dcterms:created>
  <dcterms:modified xsi:type="dcterms:W3CDTF">2019-07-26T06:59:00Z</dcterms:modified>
</cp:coreProperties>
</file>