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B" w:rsidRDefault="00815B1B" w:rsidP="00D65BB1">
      <w:pPr>
        <w:pStyle w:val="a3"/>
        <w:spacing w:line="276" w:lineRule="auto"/>
        <w:rPr>
          <w:rFonts w:ascii="Arial" w:hAnsi="Arial" w:cs="Arial"/>
          <w:b/>
          <w:bCs/>
          <w:sz w:val="32"/>
          <w:szCs w:val="32"/>
        </w:rPr>
      </w:pPr>
    </w:p>
    <w:p w:rsidR="00815B1B" w:rsidRDefault="00815B1B" w:rsidP="006443FA">
      <w:pPr>
        <w:pStyle w:val="a3"/>
        <w:spacing w:line="276" w:lineRule="auto"/>
        <w:jc w:val="center"/>
        <w:rPr>
          <w:rFonts w:ascii="Arial" w:hAnsi="Arial" w:cs="Arial"/>
          <w:b/>
          <w:bCs/>
          <w:sz w:val="32"/>
          <w:szCs w:val="32"/>
        </w:rPr>
      </w:pPr>
    </w:p>
    <w:p w:rsidR="006443FA" w:rsidRPr="009A3EDB" w:rsidRDefault="00A75529"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6443FA"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815B1B" w:rsidRDefault="006443FA" w:rsidP="00A75529">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A75529" w:rsidRDefault="00A75529" w:rsidP="00A75529">
      <w:pPr>
        <w:pStyle w:val="a3"/>
        <w:spacing w:line="276" w:lineRule="auto"/>
        <w:jc w:val="center"/>
        <w:rPr>
          <w:rFonts w:ascii="Arial" w:hAnsi="Arial" w:cs="Arial"/>
          <w:b/>
          <w:bCs/>
          <w:sz w:val="32"/>
          <w:szCs w:val="32"/>
        </w:rPr>
      </w:pPr>
    </w:p>
    <w:p w:rsidR="00A75529" w:rsidRDefault="00A75529" w:rsidP="00A75529">
      <w:pPr>
        <w:pStyle w:val="a3"/>
        <w:spacing w:line="276" w:lineRule="auto"/>
        <w:jc w:val="center"/>
        <w:rPr>
          <w:rFonts w:ascii="Arial" w:hAnsi="Arial" w:cs="Arial"/>
          <w:b/>
          <w:bCs/>
          <w:sz w:val="32"/>
          <w:szCs w:val="32"/>
        </w:rPr>
      </w:pPr>
    </w:p>
    <w:p w:rsidR="00815B1B" w:rsidRDefault="00A75529" w:rsidP="00A75529">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EA2D77" w:rsidRDefault="00EA2D77" w:rsidP="008D0D28">
      <w:pPr>
        <w:pStyle w:val="a3"/>
        <w:spacing w:line="276" w:lineRule="auto"/>
        <w:jc w:val="center"/>
        <w:rPr>
          <w:rFonts w:ascii="Arial" w:hAnsi="Arial" w:cs="Arial"/>
          <w:b/>
          <w:bCs/>
          <w:sz w:val="32"/>
          <w:szCs w:val="32"/>
        </w:rPr>
      </w:pPr>
    </w:p>
    <w:p w:rsidR="00EA2D77" w:rsidRDefault="00EA2D77" w:rsidP="008D0D28">
      <w:pPr>
        <w:pStyle w:val="a3"/>
        <w:spacing w:line="276" w:lineRule="auto"/>
        <w:jc w:val="center"/>
        <w:rPr>
          <w:rFonts w:ascii="Arial" w:hAnsi="Arial" w:cs="Arial"/>
          <w:b/>
          <w:bCs/>
          <w:sz w:val="32"/>
          <w:szCs w:val="32"/>
        </w:rPr>
      </w:pPr>
    </w:p>
    <w:p w:rsidR="00A324BF" w:rsidRDefault="00A324BF" w:rsidP="00A324BF">
      <w:pPr>
        <w:pStyle w:val="a3"/>
        <w:spacing w:line="276" w:lineRule="auto"/>
        <w:jc w:val="center"/>
        <w:rPr>
          <w:rFonts w:ascii="Arial" w:hAnsi="Arial" w:cs="Arial"/>
          <w:b/>
          <w:sz w:val="32"/>
          <w:szCs w:val="32"/>
        </w:rPr>
      </w:pPr>
      <w:r>
        <w:rPr>
          <w:rFonts w:ascii="Arial" w:hAnsi="Arial" w:cs="Arial"/>
          <w:b/>
          <w:bCs/>
          <w:sz w:val="32"/>
          <w:szCs w:val="32"/>
        </w:rPr>
        <w:t>29.09.</w:t>
      </w:r>
      <w:r w:rsidR="009C6C22">
        <w:rPr>
          <w:rFonts w:ascii="Arial" w:hAnsi="Arial" w:cs="Arial"/>
          <w:b/>
          <w:bCs/>
          <w:sz w:val="32"/>
          <w:szCs w:val="32"/>
        </w:rPr>
        <w:t>2020</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F9111B">
        <w:rPr>
          <w:rFonts w:ascii="Arial" w:hAnsi="Arial" w:cs="Arial"/>
          <w:b/>
          <w:sz w:val="32"/>
          <w:szCs w:val="32"/>
        </w:rPr>
        <w:t>87</w:t>
      </w:r>
      <w:r w:rsidR="00EA2D77">
        <w:rPr>
          <w:rFonts w:ascii="Arial" w:hAnsi="Arial" w:cs="Arial"/>
          <w:b/>
          <w:sz w:val="32"/>
          <w:szCs w:val="32"/>
        </w:rPr>
        <w:t>-</w:t>
      </w:r>
      <w:r w:rsidR="00A75529">
        <w:rPr>
          <w:rFonts w:ascii="Arial" w:hAnsi="Arial" w:cs="Arial"/>
          <w:b/>
          <w:sz w:val="32"/>
          <w:szCs w:val="32"/>
        </w:rPr>
        <w:t>п</w:t>
      </w:r>
    </w:p>
    <w:p w:rsidR="00A324BF" w:rsidRDefault="00A324BF" w:rsidP="00A324BF">
      <w:pPr>
        <w:pStyle w:val="a3"/>
        <w:spacing w:line="276" w:lineRule="auto"/>
        <w:jc w:val="center"/>
        <w:rPr>
          <w:rFonts w:ascii="Arial" w:hAnsi="Arial" w:cs="Arial"/>
          <w:b/>
          <w:sz w:val="32"/>
          <w:szCs w:val="32"/>
        </w:rPr>
      </w:pPr>
    </w:p>
    <w:p w:rsidR="00A324BF" w:rsidRPr="009C6C22" w:rsidRDefault="00A324BF" w:rsidP="00A324BF">
      <w:pPr>
        <w:pStyle w:val="a3"/>
        <w:spacing w:line="276" w:lineRule="auto"/>
        <w:jc w:val="center"/>
        <w:rPr>
          <w:rFonts w:ascii="Arial" w:hAnsi="Arial" w:cs="Arial"/>
          <w:b/>
          <w:sz w:val="32"/>
          <w:szCs w:val="32"/>
        </w:rPr>
      </w:pPr>
    </w:p>
    <w:p w:rsidR="00B2519E" w:rsidRPr="00F9111B" w:rsidRDefault="00F9111B" w:rsidP="00B2519E">
      <w:pPr>
        <w:jc w:val="center"/>
        <w:rPr>
          <w:rFonts w:ascii="Arial" w:hAnsi="Arial" w:cs="Arial"/>
          <w:b/>
          <w:sz w:val="32"/>
          <w:szCs w:val="32"/>
        </w:rPr>
      </w:pPr>
      <w:r w:rsidRPr="00F9111B">
        <w:rPr>
          <w:rFonts w:ascii="Arial" w:hAnsi="Arial" w:cs="Arial"/>
          <w:b/>
          <w:sz w:val="32"/>
          <w:szCs w:val="32"/>
        </w:rPr>
        <w:t>О внесении  изменений  и дополнений  в  постановление  №78-п «Об утверждении требований к размещению и наполнению разделов, посвященных вопросам противодействия коррупции, официального сайта администрации муниципального образования  Имангуловский  сельсовет в информационно – телекоммуникационной сети Интернет» от 28.08.2020</w:t>
      </w:r>
      <w:r w:rsidR="00B2519E" w:rsidRPr="00F9111B">
        <w:rPr>
          <w:rFonts w:ascii="Arial" w:hAnsi="Arial" w:cs="Arial"/>
          <w:b/>
          <w:sz w:val="32"/>
          <w:szCs w:val="32"/>
        </w:rPr>
        <w:t>»</w:t>
      </w:r>
    </w:p>
    <w:p w:rsidR="00A324BF" w:rsidRPr="00B2519E" w:rsidRDefault="00A324BF" w:rsidP="009C6C22">
      <w:pPr>
        <w:rPr>
          <w:rFonts w:ascii="Arial" w:hAnsi="Arial" w:cs="Arial"/>
        </w:rPr>
      </w:pPr>
    </w:p>
    <w:p w:rsidR="00A324BF" w:rsidRPr="00B2519E" w:rsidRDefault="00A324BF" w:rsidP="009C6C22">
      <w:pPr>
        <w:rPr>
          <w:rFonts w:ascii="Arial" w:hAnsi="Arial" w:cs="Arial"/>
          <w:lang w:val="ru-RU"/>
        </w:rPr>
      </w:pPr>
    </w:p>
    <w:p w:rsidR="00F9111B" w:rsidRPr="00F9111B" w:rsidRDefault="00F9111B" w:rsidP="00F9111B">
      <w:pPr>
        <w:pStyle w:val="29"/>
        <w:shd w:val="clear" w:color="auto" w:fill="auto"/>
        <w:spacing w:line="240" w:lineRule="auto"/>
        <w:ind w:firstLine="709"/>
        <w:rPr>
          <w:rFonts w:ascii="Arial" w:hAnsi="Arial" w:cs="Arial"/>
          <w:b w:val="0"/>
          <w:sz w:val="24"/>
          <w:szCs w:val="24"/>
        </w:rPr>
      </w:pPr>
      <w:r w:rsidRPr="00F9111B">
        <w:rPr>
          <w:rFonts w:ascii="Arial" w:hAnsi="Arial" w:cs="Arial"/>
          <w:b w:val="0"/>
          <w:sz w:val="24"/>
          <w:szCs w:val="24"/>
        </w:rPr>
        <w:t xml:space="preserve">В соответствии с Федеральным законом от 25.12.2008 </w:t>
      </w:r>
      <w:hyperlink r:id="rId8" w:history="1">
        <w:r w:rsidRPr="00E01A67">
          <w:rPr>
            <w:rStyle w:val="aff1"/>
            <w:rFonts w:ascii="Arial" w:hAnsi="Arial" w:cs="Arial"/>
            <w:b w:val="0"/>
            <w:sz w:val="24"/>
            <w:szCs w:val="24"/>
          </w:rPr>
          <w:t>№ 273 – ФЗ</w:t>
        </w:r>
      </w:hyperlink>
      <w:r w:rsidRPr="00F9111B">
        <w:rPr>
          <w:rFonts w:ascii="Arial" w:hAnsi="Arial" w:cs="Arial"/>
          <w:b w:val="0"/>
          <w:sz w:val="24"/>
          <w:szCs w:val="24"/>
        </w:rPr>
        <w:t xml:space="preserve"> «О противодействии коррупции», распоряжением Губернатора Оренбургской области от 30.12.2014 </w:t>
      </w:r>
      <w:hyperlink r:id="rId9" w:history="1">
        <w:r w:rsidRPr="00E01A67">
          <w:rPr>
            <w:rStyle w:val="aff1"/>
            <w:rFonts w:ascii="Arial" w:hAnsi="Arial" w:cs="Arial"/>
            <w:b w:val="0"/>
            <w:sz w:val="24"/>
            <w:szCs w:val="24"/>
          </w:rPr>
          <w:t>№ 360</w:t>
        </w:r>
      </w:hyperlink>
      <w:r w:rsidRPr="00F9111B">
        <w:rPr>
          <w:rFonts w:ascii="Arial" w:hAnsi="Arial" w:cs="Arial"/>
          <w:b w:val="0"/>
          <w:sz w:val="24"/>
          <w:szCs w:val="24"/>
        </w:rPr>
        <w:t xml:space="preserve"> «О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влечёт за собой размещение сведений о доходах, расходах, об имуществе и обязательствах имущественного характера»,  п о с т а н о в л я е т: </w:t>
      </w:r>
    </w:p>
    <w:p w:rsidR="00F9111B" w:rsidRPr="00F9111B" w:rsidRDefault="00F9111B" w:rsidP="00F9111B">
      <w:pPr>
        <w:pStyle w:val="29"/>
        <w:widowControl/>
        <w:numPr>
          <w:ilvl w:val="0"/>
          <w:numId w:val="8"/>
        </w:numPr>
        <w:shd w:val="clear" w:color="auto" w:fill="auto"/>
        <w:spacing w:line="240" w:lineRule="auto"/>
        <w:ind w:left="0" w:firstLine="709"/>
        <w:rPr>
          <w:rFonts w:ascii="Arial" w:hAnsi="Arial" w:cs="Arial"/>
          <w:b w:val="0"/>
          <w:sz w:val="24"/>
          <w:szCs w:val="24"/>
        </w:rPr>
      </w:pPr>
      <w:r w:rsidRPr="00F9111B">
        <w:rPr>
          <w:rFonts w:ascii="Arial" w:hAnsi="Arial" w:cs="Arial"/>
          <w:b w:val="0"/>
          <w:sz w:val="24"/>
          <w:szCs w:val="24"/>
        </w:rPr>
        <w:t xml:space="preserve">Внести  изменения  и дополнения  в  постановление  </w:t>
      </w:r>
      <w:hyperlink r:id="rId10" w:history="1">
        <w:r w:rsidRPr="00E01A67">
          <w:rPr>
            <w:rStyle w:val="aff1"/>
            <w:rFonts w:ascii="Arial" w:hAnsi="Arial" w:cs="Arial"/>
            <w:b w:val="0"/>
            <w:sz w:val="24"/>
            <w:szCs w:val="24"/>
          </w:rPr>
          <w:t>№78-п</w:t>
        </w:r>
      </w:hyperlink>
      <w:r w:rsidRPr="00F9111B">
        <w:rPr>
          <w:rFonts w:ascii="Arial" w:hAnsi="Arial" w:cs="Arial"/>
          <w:b w:val="0"/>
          <w:sz w:val="24"/>
          <w:szCs w:val="24"/>
        </w:rPr>
        <w:t xml:space="preserve"> «Об утверждении требований к размещению и наполнению разделов, посвященных вопросам противодействия коррупции, официального сайта администрации муниципального образования  Имангуловский  сельсовет в информационно – телекоммуникационной сети Интернет» от 28.08.2020:</w:t>
      </w:r>
    </w:p>
    <w:p w:rsidR="00F9111B" w:rsidRPr="00F9111B" w:rsidRDefault="00F9111B" w:rsidP="00F9111B">
      <w:pPr>
        <w:pStyle w:val="29"/>
        <w:widowControl/>
        <w:numPr>
          <w:ilvl w:val="1"/>
          <w:numId w:val="8"/>
        </w:numPr>
        <w:shd w:val="clear" w:color="auto" w:fill="auto"/>
        <w:spacing w:line="240" w:lineRule="auto"/>
        <w:ind w:left="0" w:firstLine="709"/>
        <w:rPr>
          <w:rFonts w:ascii="Arial" w:hAnsi="Arial" w:cs="Arial"/>
          <w:b w:val="0"/>
          <w:sz w:val="24"/>
          <w:szCs w:val="24"/>
        </w:rPr>
      </w:pPr>
      <w:r w:rsidRPr="00F9111B">
        <w:rPr>
          <w:rFonts w:ascii="Arial" w:hAnsi="Arial" w:cs="Arial"/>
          <w:b w:val="0"/>
          <w:sz w:val="24"/>
          <w:szCs w:val="24"/>
        </w:rPr>
        <w:t>Подпункт «б» статьи 8 раздела 3 изложить   в новой  редакции следующего содержания:</w:t>
      </w:r>
    </w:p>
    <w:p w:rsidR="00F9111B" w:rsidRPr="00F9111B" w:rsidRDefault="00F9111B" w:rsidP="00F9111B">
      <w:pPr>
        <w:tabs>
          <w:tab w:val="left" w:pos="1206"/>
        </w:tabs>
        <w:ind w:firstLine="709"/>
        <w:jc w:val="both"/>
        <w:rPr>
          <w:rFonts w:ascii="Arial" w:hAnsi="Arial" w:cs="Arial"/>
        </w:rPr>
      </w:pPr>
      <w:r w:rsidRPr="00F9111B">
        <w:rPr>
          <w:rFonts w:ascii="Arial" w:hAnsi="Arial" w:cs="Arial"/>
        </w:rPr>
        <w:t xml:space="preserve"> «б)список гиперссылок на нормативные правовые и иные акты Оренбургской области, администрации муниципального образования Имангуловский  сельсовет по вопросам противодействия коррупции с приложением файлов, содержащих полный текст акта, в том числе:</w:t>
      </w:r>
    </w:p>
    <w:p w:rsidR="00F9111B" w:rsidRPr="00F9111B" w:rsidRDefault="00F9111B" w:rsidP="00F9111B">
      <w:pPr>
        <w:ind w:firstLine="709"/>
        <w:jc w:val="both"/>
        <w:rPr>
          <w:rFonts w:ascii="Arial" w:hAnsi="Arial" w:cs="Arial"/>
        </w:rPr>
      </w:pPr>
      <w:r w:rsidRPr="00F9111B">
        <w:rPr>
          <w:rFonts w:ascii="Arial" w:hAnsi="Arial" w:cs="Arial"/>
        </w:rPr>
        <w:lastRenderedPageBreak/>
        <w:t>-план по противодействию коррупции;</w:t>
      </w:r>
    </w:p>
    <w:p w:rsidR="00F9111B" w:rsidRPr="00F9111B" w:rsidRDefault="00F9111B" w:rsidP="00F9111B">
      <w:pPr>
        <w:ind w:firstLine="709"/>
        <w:jc w:val="both"/>
        <w:rPr>
          <w:rFonts w:ascii="Arial" w:hAnsi="Arial" w:cs="Arial"/>
        </w:rPr>
      </w:pPr>
      <w:r w:rsidRPr="00F9111B">
        <w:rPr>
          <w:rFonts w:ascii="Arial" w:hAnsi="Arial" w:cs="Arial"/>
        </w:rPr>
        <w:t>- 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F9111B" w:rsidRPr="00F9111B" w:rsidRDefault="00F9111B" w:rsidP="00F9111B">
      <w:pPr>
        <w:ind w:firstLine="709"/>
        <w:jc w:val="both"/>
        <w:rPr>
          <w:rFonts w:ascii="Arial" w:hAnsi="Arial" w:cs="Arial"/>
        </w:rPr>
      </w:pPr>
      <w:r w:rsidRPr="00F9111B">
        <w:rPr>
          <w:rFonts w:ascii="Arial" w:hAnsi="Arial" w:cs="Arial"/>
        </w:rPr>
        <w:t>-порядок представления сведений о доходах, об имуществе и обязательствах имущественного характера;</w:t>
      </w:r>
    </w:p>
    <w:p w:rsidR="00F9111B" w:rsidRPr="00F9111B" w:rsidRDefault="00F9111B" w:rsidP="00F9111B">
      <w:pPr>
        <w:ind w:firstLine="709"/>
        <w:jc w:val="both"/>
        <w:rPr>
          <w:rFonts w:ascii="Arial" w:hAnsi="Arial" w:cs="Arial"/>
        </w:rPr>
      </w:pPr>
      <w:r w:rsidRPr="00F9111B">
        <w:rPr>
          <w:rFonts w:ascii="Arial" w:hAnsi="Arial" w:cs="Arial"/>
        </w:rPr>
        <w:t>-порядок представления сведений о расходах;</w:t>
      </w:r>
    </w:p>
    <w:p w:rsidR="00F9111B" w:rsidRPr="00F9111B" w:rsidRDefault="00F9111B" w:rsidP="00F9111B">
      <w:pPr>
        <w:ind w:firstLine="709"/>
        <w:jc w:val="both"/>
        <w:rPr>
          <w:rFonts w:ascii="Arial" w:hAnsi="Arial" w:cs="Arial"/>
        </w:rPr>
      </w:pPr>
      <w:r w:rsidRPr="00F9111B">
        <w:rPr>
          <w:rFonts w:ascii="Arial" w:hAnsi="Arial" w:cs="Arial"/>
        </w:rPr>
        <w:t>-порядок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F9111B" w:rsidRPr="00F9111B" w:rsidRDefault="00F9111B" w:rsidP="00F9111B">
      <w:pPr>
        <w:ind w:firstLine="709"/>
        <w:jc w:val="both"/>
        <w:rPr>
          <w:rFonts w:ascii="Arial" w:hAnsi="Arial" w:cs="Arial"/>
        </w:rPr>
      </w:pPr>
      <w:r w:rsidRPr="00F9111B">
        <w:rPr>
          <w:rFonts w:ascii="Arial" w:hAnsi="Arial" w:cs="Arial"/>
        </w:rPr>
        <w:t>-положение о подразделении по профилактике коррупционных или иных правонарушений;</w:t>
      </w:r>
    </w:p>
    <w:p w:rsidR="00F9111B" w:rsidRPr="00F9111B" w:rsidRDefault="00F9111B" w:rsidP="00F9111B">
      <w:pPr>
        <w:ind w:firstLine="709"/>
        <w:jc w:val="both"/>
        <w:rPr>
          <w:rFonts w:ascii="Arial" w:hAnsi="Arial" w:cs="Arial"/>
        </w:rPr>
      </w:pPr>
      <w:r w:rsidRPr="00F9111B">
        <w:rPr>
          <w:rFonts w:ascii="Arial" w:hAnsi="Arial" w:cs="Arial"/>
        </w:rPr>
        <w:t>-порядок сообщения о получении лицами, замещающими муниципальные должности администрации муниципального образования Октябрьский район, 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F9111B" w:rsidRPr="00F9111B" w:rsidRDefault="00F9111B" w:rsidP="00F9111B">
      <w:pPr>
        <w:ind w:firstLine="709"/>
        <w:jc w:val="both"/>
        <w:rPr>
          <w:rFonts w:ascii="Arial" w:hAnsi="Arial" w:cs="Arial"/>
        </w:rPr>
      </w:pPr>
      <w:r w:rsidRPr="00F9111B">
        <w:rPr>
          <w:rFonts w:ascii="Arial" w:hAnsi="Arial" w:cs="Arial"/>
        </w:rPr>
        <w:t>-перечень должностей, при замещении которых муниципальным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111B" w:rsidRPr="00F9111B" w:rsidRDefault="00F9111B" w:rsidP="00F9111B">
      <w:pPr>
        <w:ind w:firstLine="709"/>
        <w:jc w:val="both"/>
        <w:rPr>
          <w:rFonts w:ascii="Arial" w:hAnsi="Arial" w:cs="Arial"/>
        </w:rPr>
      </w:pPr>
      <w:r w:rsidRPr="00F9111B">
        <w:rPr>
          <w:rFonts w:ascii="Arial" w:hAnsi="Arial" w:cs="Arial"/>
        </w:rPr>
        <w:t>-кодекс этики и служебного поведения служащих;</w:t>
      </w:r>
    </w:p>
    <w:p w:rsidR="00F9111B" w:rsidRPr="00F9111B" w:rsidRDefault="00F9111B" w:rsidP="00F9111B">
      <w:pPr>
        <w:ind w:firstLine="709"/>
        <w:jc w:val="both"/>
        <w:rPr>
          <w:rFonts w:ascii="Arial" w:hAnsi="Arial" w:cs="Arial"/>
        </w:rPr>
      </w:pPr>
      <w:r w:rsidRPr="00F9111B">
        <w:rPr>
          <w:rFonts w:ascii="Arial" w:hAnsi="Arial" w:cs="Arial"/>
        </w:rPr>
        <w:t>-иные правовые акты администрации муниципального образования Имангуловский  сельсоветпо вопросам противодействия коррупции, размещение которых будет признано целесообразным.»</w:t>
      </w:r>
    </w:p>
    <w:p w:rsidR="00F9111B" w:rsidRPr="00F9111B" w:rsidRDefault="00F9111B" w:rsidP="00F9111B">
      <w:pPr>
        <w:ind w:firstLine="709"/>
        <w:jc w:val="both"/>
        <w:rPr>
          <w:rFonts w:ascii="Arial" w:hAnsi="Arial" w:cs="Arial"/>
        </w:rPr>
      </w:pPr>
      <w:r w:rsidRPr="00F9111B">
        <w:rPr>
          <w:rFonts w:ascii="Arial" w:hAnsi="Arial" w:cs="Arial"/>
        </w:rPr>
        <w:t>1.2  Пункт 11 статьи 3  изложить  в новой  редакции  следующего содержания;</w:t>
      </w:r>
    </w:p>
    <w:p w:rsidR="00F9111B" w:rsidRPr="00F9111B" w:rsidRDefault="00F9111B" w:rsidP="00F9111B">
      <w:pPr>
        <w:tabs>
          <w:tab w:val="left" w:pos="1178"/>
        </w:tabs>
        <w:autoSpaceDN/>
        <w:ind w:firstLine="709"/>
        <w:jc w:val="both"/>
        <w:rPr>
          <w:rFonts w:ascii="Arial" w:hAnsi="Arial" w:cs="Arial"/>
        </w:rPr>
      </w:pPr>
      <w:r w:rsidRPr="00F9111B">
        <w:rPr>
          <w:rFonts w:ascii="Arial" w:hAnsi="Arial" w:cs="Arial"/>
        </w:rPr>
        <w:t>«11.Подраздел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9111B" w:rsidRPr="00F9111B" w:rsidRDefault="00F9111B" w:rsidP="00F9111B">
      <w:pPr>
        <w:ind w:firstLine="709"/>
        <w:jc w:val="both"/>
        <w:rPr>
          <w:rFonts w:ascii="Arial" w:hAnsi="Arial" w:cs="Arial"/>
        </w:rPr>
      </w:pPr>
      <w:r w:rsidRPr="00F9111B">
        <w:rPr>
          <w:rFonts w:ascii="Arial" w:hAnsi="Arial" w:cs="Arial"/>
        </w:rPr>
        <w:t>В данном подразделе размещаются как методические материалы по вопросам противодействия коррупции, самостоятельно разработанные администрацией муниципального образования Октябрьский район,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w:t>
      </w:r>
      <w:r w:rsidRPr="00F9111B">
        <w:rPr>
          <w:rStyle w:val="121"/>
          <w:rFonts w:ascii="Arial" w:hAnsi="Arial" w:cs="Arial"/>
          <w:b w:val="0"/>
          <w:sz w:val="24"/>
          <w:szCs w:val="24"/>
        </w:rPr>
        <w:t xml:space="preserve"> rosmintrud</w:t>
      </w:r>
      <w:r w:rsidRPr="00F9111B">
        <w:rPr>
          <w:rFonts w:ascii="Arial" w:hAnsi="Arial" w:cs="Arial"/>
        </w:rPr>
        <w:t>.</w:t>
      </w:r>
      <w:r w:rsidRPr="00F9111B">
        <w:rPr>
          <w:rFonts w:ascii="Arial" w:hAnsi="Arial" w:cs="Arial"/>
          <w:lang w:val="en-US"/>
        </w:rPr>
        <w:t>ru</w:t>
      </w:r>
      <w:r w:rsidRPr="00F9111B">
        <w:rPr>
          <w:rStyle w:val="121"/>
          <w:rFonts w:ascii="Arial" w:hAnsi="Arial" w:cs="Arial"/>
          <w:b w:val="0"/>
          <w:sz w:val="24"/>
          <w:szCs w:val="24"/>
        </w:rPr>
        <w:t>/ministry/programms/antico</w:t>
      </w:r>
      <w:r w:rsidRPr="00F9111B">
        <w:rPr>
          <w:rStyle w:val="121"/>
          <w:rFonts w:ascii="Arial" w:hAnsi="Arial" w:cs="Arial"/>
          <w:b w:val="0"/>
          <w:sz w:val="24"/>
          <w:szCs w:val="24"/>
          <w:lang w:val="en-US"/>
        </w:rPr>
        <w:t>rruption</w:t>
      </w:r>
      <w:r w:rsidRPr="00F9111B">
        <w:rPr>
          <w:rStyle w:val="121"/>
          <w:rFonts w:ascii="Arial" w:hAnsi="Arial" w:cs="Arial"/>
          <w:b w:val="0"/>
          <w:sz w:val="24"/>
          <w:szCs w:val="24"/>
        </w:rPr>
        <w:t>,</w:t>
      </w:r>
      <w:r w:rsidRPr="00F9111B">
        <w:rPr>
          <w:rFonts w:ascii="Arial" w:hAnsi="Arial" w:cs="Arial"/>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F9111B">
        <w:rPr>
          <w:rStyle w:val="121"/>
          <w:rFonts w:ascii="Arial" w:hAnsi="Arial" w:cs="Arial"/>
          <w:b w:val="0"/>
          <w:sz w:val="24"/>
          <w:szCs w:val="24"/>
        </w:rPr>
        <w:t xml:space="preserve"> gossluzhba.gov.ru/anticorruption</w:t>
      </w:r>
      <w:r w:rsidRPr="00F9111B">
        <w:rPr>
          <w:rFonts w:ascii="Arial" w:hAnsi="Arial" w:cs="Arial"/>
        </w:rPr>
        <w:t xml:space="preserve"> в информационно- телекоммуникационной сети Интернет.</w:t>
      </w:r>
    </w:p>
    <w:p w:rsidR="00F9111B" w:rsidRPr="00F9111B" w:rsidRDefault="00F9111B" w:rsidP="00F9111B">
      <w:pPr>
        <w:ind w:firstLine="709"/>
        <w:jc w:val="both"/>
        <w:rPr>
          <w:rFonts w:ascii="Arial" w:hAnsi="Arial" w:cs="Arial"/>
        </w:rPr>
      </w:pPr>
      <w:r w:rsidRPr="00F9111B">
        <w:rPr>
          <w:rFonts w:ascii="Arial" w:hAnsi="Arial" w:cs="Arial"/>
        </w:rPr>
        <w:t xml:space="preserve">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возможность поиска и копирования фрагментов текста </w:t>
      </w:r>
      <w:r w:rsidRPr="00F9111B">
        <w:rPr>
          <w:rFonts w:ascii="Arial" w:hAnsi="Arial" w:cs="Arial"/>
        </w:rPr>
        <w:lastRenderedPageBreak/>
        <w:t>средствами веб-обозревателя (</w:t>
      </w:r>
      <w:r w:rsidRPr="00F9111B">
        <w:rPr>
          <w:rFonts w:ascii="Arial" w:hAnsi="Arial" w:cs="Arial"/>
          <w:lang w:val="en-US"/>
        </w:rPr>
        <w:t>doc</w:t>
      </w:r>
      <w:r w:rsidRPr="00F9111B">
        <w:rPr>
          <w:rFonts w:ascii="Arial" w:hAnsi="Arial" w:cs="Arial"/>
        </w:rPr>
        <w:t xml:space="preserve">, </w:t>
      </w:r>
      <w:r w:rsidRPr="00F9111B">
        <w:rPr>
          <w:rFonts w:ascii="Arial" w:hAnsi="Arial" w:cs="Arial"/>
          <w:lang w:val="en-US"/>
        </w:rPr>
        <w:t>docx</w:t>
      </w:r>
      <w:r w:rsidRPr="00F9111B">
        <w:rPr>
          <w:rFonts w:ascii="Arial" w:hAnsi="Arial" w:cs="Arial"/>
        </w:rPr>
        <w:t xml:space="preserve">, </w:t>
      </w:r>
      <w:r w:rsidRPr="00F9111B">
        <w:rPr>
          <w:rFonts w:ascii="Arial" w:hAnsi="Arial" w:cs="Arial"/>
          <w:lang w:val="en-US"/>
        </w:rPr>
        <w:t>rtf</w:t>
      </w:r>
      <w:r w:rsidRPr="00F9111B">
        <w:rPr>
          <w:rFonts w:ascii="Arial" w:hAnsi="Arial" w:cs="Arial"/>
        </w:rPr>
        <w:t xml:space="preserve">, </w:t>
      </w:r>
      <w:r w:rsidRPr="00F9111B">
        <w:rPr>
          <w:rFonts w:ascii="Arial" w:hAnsi="Arial" w:cs="Arial"/>
          <w:lang w:val="en-US"/>
        </w:rPr>
        <w:t>pdf</w:t>
      </w:r>
      <w:r w:rsidRPr="00F9111B">
        <w:rPr>
          <w:rFonts w:ascii="Arial" w:hAnsi="Arial" w:cs="Arial"/>
        </w:rPr>
        <w:t xml:space="preserve">, </w:t>
      </w:r>
      <w:r w:rsidRPr="00F9111B">
        <w:rPr>
          <w:rFonts w:ascii="Arial" w:hAnsi="Arial" w:cs="Arial"/>
          <w:lang w:val="en-US"/>
        </w:rPr>
        <w:t>PPT</w:t>
      </w:r>
      <w:r w:rsidRPr="00F9111B">
        <w:rPr>
          <w:rFonts w:ascii="Arial" w:hAnsi="Arial" w:cs="Arial"/>
        </w:rPr>
        <w:t>,</w:t>
      </w:r>
      <w:r w:rsidRPr="00F9111B">
        <w:rPr>
          <w:rFonts w:ascii="Arial" w:hAnsi="Arial" w:cs="Arial"/>
          <w:lang w:val="en-US"/>
        </w:rPr>
        <w:t>PPTX</w:t>
      </w:r>
      <w:r w:rsidRPr="00F9111B">
        <w:rPr>
          <w:rFonts w:ascii="Arial" w:hAnsi="Arial" w:cs="Arial"/>
        </w:rPr>
        <w:t>). Размещение в иных форматах, а также в виде сканированных документов, требующих дополнительного распознавания, не допускается.»</w:t>
      </w:r>
    </w:p>
    <w:p w:rsidR="00F9111B" w:rsidRPr="00F9111B" w:rsidRDefault="00F9111B" w:rsidP="00F9111B">
      <w:pPr>
        <w:ind w:firstLine="708"/>
        <w:jc w:val="both"/>
        <w:rPr>
          <w:rFonts w:ascii="Arial" w:hAnsi="Arial" w:cs="Arial"/>
        </w:rPr>
      </w:pPr>
      <w:r w:rsidRPr="00F9111B">
        <w:rPr>
          <w:rFonts w:ascii="Arial" w:hAnsi="Arial" w:cs="Arial"/>
        </w:rPr>
        <w:t>1.3.Подпункт «б» пункта 15 статьи 3  изложить  в новой  редакции  следующего  содержания;</w:t>
      </w:r>
    </w:p>
    <w:p w:rsidR="00F9111B" w:rsidRPr="00F9111B" w:rsidRDefault="00F9111B" w:rsidP="00F9111B">
      <w:pPr>
        <w:tabs>
          <w:tab w:val="left" w:pos="1178"/>
        </w:tabs>
        <w:ind w:firstLine="709"/>
        <w:jc w:val="both"/>
        <w:rPr>
          <w:rFonts w:ascii="Arial" w:hAnsi="Arial" w:cs="Arial"/>
        </w:rPr>
      </w:pPr>
      <w:r w:rsidRPr="00F9111B">
        <w:rPr>
          <w:rFonts w:ascii="Arial" w:hAnsi="Arial" w:cs="Arial"/>
        </w:rPr>
        <w:t xml:space="preserve">«б)по форме согласно приложению к настоящим Требованиям, в гипертекстовом формате и (или) в виде приложенных файлов в одном или нескольких форматах: </w:t>
      </w:r>
      <w:r w:rsidRPr="00F9111B">
        <w:rPr>
          <w:rFonts w:ascii="Arial" w:hAnsi="Arial" w:cs="Arial"/>
          <w:lang w:val="en-US"/>
        </w:rPr>
        <w:t>doc</w:t>
      </w:r>
      <w:r w:rsidRPr="00F9111B">
        <w:rPr>
          <w:rFonts w:ascii="Arial" w:hAnsi="Arial" w:cs="Arial"/>
        </w:rPr>
        <w:t xml:space="preserve">, </w:t>
      </w:r>
      <w:r w:rsidRPr="00F9111B">
        <w:rPr>
          <w:rFonts w:ascii="Arial" w:hAnsi="Arial" w:cs="Arial"/>
          <w:lang w:val="en-US"/>
        </w:rPr>
        <w:t>docx</w:t>
      </w:r>
      <w:r w:rsidRPr="00F9111B">
        <w:rPr>
          <w:rFonts w:ascii="Arial" w:hAnsi="Arial" w:cs="Arial"/>
        </w:rPr>
        <w:t xml:space="preserve">, </w:t>
      </w:r>
      <w:r w:rsidRPr="00F9111B">
        <w:rPr>
          <w:rFonts w:ascii="Arial" w:hAnsi="Arial" w:cs="Arial"/>
          <w:lang w:val="en-US"/>
        </w:rPr>
        <w:t>xls</w:t>
      </w:r>
      <w:r w:rsidRPr="00F9111B">
        <w:rPr>
          <w:rFonts w:ascii="Arial" w:hAnsi="Arial" w:cs="Arial"/>
        </w:rPr>
        <w:t xml:space="preserve">, </w:t>
      </w:r>
      <w:r w:rsidRPr="00F9111B">
        <w:rPr>
          <w:rFonts w:ascii="Arial" w:hAnsi="Arial" w:cs="Arial"/>
          <w:lang w:val="en-US"/>
        </w:rPr>
        <w:t>xlsx</w:t>
      </w:r>
      <w:r w:rsidRPr="00F9111B">
        <w:rPr>
          <w:rFonts w:ascii="Arial" w:hAnsi="Arial" w:cs="Arial"/>
        </w:rPr>
        <w:t xml:space="preserve">, </w:t>
      </w:r>
      <w:r w:rsidRPr="00F9111B">
        <w:rPr>
          <w:rFonts w:ascii="Arial" w:hAnsi="Arial" w:cs="Arial"/>
          <w:lang w:val="en-US"/>
        </w:rPr>
        <w:t>rtf</w:t>
      </w:r>
      <w:r w:rsidRPr="00F9111B">
        <w:rPr>
          <w:rFonts w:ascii="Arial" w:hAnsi="Arial" w:cs="Arial"/>
        </w:rPr>
        <w:t xml:space="preserve"> . При этом должна быть обеспечена возможность поиска по тексту файла и копирования фрагментов текста.»</w:t>
      </w:r>
    </w:p>
    <w:p w:rsidR="00F9111B" w:rsidRPr="00F9111B" w:rsidRDefault="00F9111B" w:rsidP="00F9111B">
      <w:pPr>
        <w:pStyle w:val="29"/>
        <w:shd w:val="clear" w:color="auto" w:fill="auto"/>
        <w:spacing w:line="240" w:lineRule="auto"/>
        <w:ind w:firstLine="709"/>
        <w:rPr>
          <w:rFonts w:ascii="Arial" w:hAnsi="Arial" w:cs="Arial"/>
          <w:b w:val="0"/>
          <w:sz w:val="24"/>
          <w:szCs w:val="24"/>
        </w:rPr>
      </w:pPr>
      <w:r w:rsidRPr="00F9111B">
        <w:rPr>
          <w:rFonts w:ascii="Arial" w:hAnsi="Arial" w:cs="Arial"/>
          <w:b w:val="0"/>
          <w:sz w:val="24"/>
          <w:szCs w:val="24"/>
        </w:rPr>
        <w:t>2.Контроль за исполнением настоящего постановления оставляю за собой.</w:t>
      </w:r>
    </w:p>
    <w:p w:rsidR="00F9111B" w:rsidRPr="00F9111B" w:rsidRDefault="00F9111B" w:rsidP="00F9111B">
      <w:pPr>
        <w:pBdr>
          <w:top w:val="single" w:sz="24" w:space="0" w:color="FFFFFF"/>
          <w:left w:val="single" w:sz="24" w:space="0" w:color="FFFFFF"/>
          <w:bottom w:val="single" w:sz="24" w:space="0" w:color="FFFFFF"/>
          <w:right w:val="single" w:sz="24" w:space="0" w:color="FFFFFF"/>
        </w:pBdr>
        <w:shd w:val="clear" w:color="auto" w:fill="FFFFFF"/>
        <w:ind w:firstLine="709"/>
        <w:jc w:val="both"/>
        <w:rPr>
          <w:rFonts w:ascii="Arial" w:hAnsi="Arial" w:cs="Arial"/>
          <w:lang w:val="ru-RU"/>
        </w:rPr>
      </w:pPr>
      <w:r w:rsidRPr="00F9111B">
        <w:rPr>
          <w:rFonts w:ascii="Arial" w:hAnsi="Arial" w:cs="Arial"/>
        </w:rPr>
        <w:t>3.Постановление вступает в силу после его обнародования путём размещения на официальном сайте муниципального образования Имангуловский  сельсовет в сети Интернет</w:t>
      </w:r>
      <w:r>
        <w:rPr>
          <w:rFonts w:ascii="Arial" w:hAnsi="Arial" w:cs="Arial"/>
          <w:lang w:val="ru-RU"/>
        </w:rPr>
        <w:t>.</w:t>
      </w:r>
    </w:p>
    <w:p w:rsidR="00F9111B" w:rsidRDefault="00F9111B" w:rsidP="00F9111B">
      <w:pPr>
        <w:jc w:val="both"/>
        <w:rPr>
          <w:rFonts w:ascii="Arial" w:hAnsi="Arial" w:cs="Arial"/>
          <w:lang w:val="ru-RU"/>
        </w:rPr>
      </w:pPr>
      <w:r>
        <w:rPr>
          <w:rFonts w:ascii="Arial" w:hAnsi="Arial" w:cs="Arial"/>
        </w:rPr>
        <w:t xml:space="preserve"> </w:t>
      </w:r>
    </w:p>
    <w:p w:rsidR="00F9111B" w:rsidRDefault="00F9111B" w:rsidP="00F9111B">
      <w:pPr>
        <w:jc w:val="both"/>
        <w:rPr>
          <w:rFonts w:ascii="Arial" w:hAnsi="Arial" w:cs="Arial"/>
          <w:lang w:val="ru-RU"/>
        </w:rPr>
      </w:pPr>
    </w:p>
    <w:p w:rsidR="00F9111B" w:rsidRPr="00F9111B" w:rsidRDefault="00F9111B" w:rsidP="00F9111B">
      <w:pPr>
        <w:jc w:val="both"/>
        <w:rPr>
          <w:rFonts w:ascii="Arial" w:hAnsi="Arial" w:cs="Arial"/>
        </w:rPr>
      </w:pPr>
      <w:r w:rsidRPr="00F9111B">
        <w:rPr>
          <w:rFonts w:ascii="Arial" w:hAnsi="Arial" w:cs="Arial"/>
        </w:rPr>
        <w:t xml:space="preserve">                                                                                                                                                                                                                                                                                                                                                                                                                                                                                                                          </w:t>
      </w:r>
    </w:p>
    <w:tbl>
      <w:tblPr>
        <w:tblW w:w="0" w:type="auto"/>
        <w:tblLayout w:type="fixed"/>
        <w:tblLook w:val="0000"/>
      </w:tblPr>
      <w:tblGrid>
        <w:gridCol w:w="4745"/>
        <w:gridCol w:w="4745"/>
      </w:tblGrid>
      <w:tr w:rsidR="00F9111B" w:rsidRPr="00F9111B" w:rsidTr="00423459">
        <w:trPr>
          <w:trHeight w:val="147"/>
        </w:trPr>
        <w:tc>
          <w:tcPr>
            <w:tcW w:w="4745" w:type="dxa"/>
            <w:tcBorders>
              <w:top w:val="nil"/>
              <w:left w:val="nil"/>
              <w:bottom w:val="nil"/>
              <w:right w:val="nil"/>
            </w:tcBorders>
          </w:tcPr>
          <w:p w:rsidR="00F9111B" w:rsidRPr="00F9111B" w:rsidRDefault="00F9111B" w:rsidP="00423459">
            <w:pPr>
              <w:jc w:val="both"/>
              <w:rPr>
                <w:rFonts w:ascii="Arial" w:hAnsi="Arial" w:cs="Arial"/>
              </w:rPr>
            </w:pPr>
            <w:r w:rsidRPr="00F9111B">
              <w:rPr>
                <w:rFonts w:ascii="Arial" w:hAnsi="Arial" w:cs="Arial"/>
              </w:rPr>
              <w:t xml:space="preserve">Глава муниципального образования </w:t>
            </w:r>
          </w:p>
        </w:tc>
        <w:tc>
          <w:tcPr>
            <w:tcW w:w="4745" w:type="dxa"/>
            <w:tcBorders>
              <w:top w:val="nil"/>
              <w:left w:val="nil"/>
              <w:bottom w:val="nil"/>
              <w:right w:val="nil"/>
            </w:tcBorders>
          </w:tcPr>
          <w:p w:rsidR="00F9111B" w:rsidRPr="00F9111B" w:rsidRDefault="00F9111B" w:rsidP="00423459">
            <w:pPr>
              <w:jc w:val="right"/>
              <w:rPr>
                <w:rFonts w:ascii="Arial" w:hAnsi="Arial" w:cs="Arial"/>
              </w:rPr>
            </w:pPr>
            <w:r w:rsidRPr="00F9111B">
              <w:rPr>
                <w:rFonts w:ascii="Arial" w:hAnsi="Arial" w:cs="Arial"/>
              </w:rPr>
              <w:t xml:space="preserve">А.А.Исанчурин </w:t>
            </w:r>
          </w:p>
        </w:tc>
      </w:tr>
    </w:tbl>
    <w:p w:rsidR="008D0D28" w:rsidRPr="00B2519E" w:rsidRDefault="008D0D28" w:rsidP="00F9111B">
      <w:pPr>
        <w:jc w:val="both"/>
        <w:rPr>
          <w:rFonts w:ascii="Arial" w:hAnsi="Arial" w:cs="Arial"/>
          <w:b/>
          <w:color w:val="000000"/>
        </w:rPr>
      </w:pPr>
    </w:p>
    <w:sectPr w:rsidR="008D0D28" w:rsidRPr="00B2519E" w:rsidSect="00A324BF">
      <w:headerReference w:type="even" r:id="rId11"/>
      <w:headerReference w:type="default" r:id="rId12"/>
      <w:pgSz w:w="11906" w:h="16838"/>
      <w:pgMar w:top="1134" w:right="707" w:bottom="1134" w:left="1418" w:header="708" w:footer="708"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23B" w:rsidRDefault="00BD523B" w:rsidP="009E2079">
      <w:r>
        <w:separator/>
      </w:r>
    </w:p>
  </w:endnote>
  <w:endnote w:type="continuationSeparator" w:id="0">
    <w:p w:rsidR="00BD523B" w:rsidRDefault="00BD523B"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23B" w:rsidRDefault="00BD523B" w:rsidP="009E2079">
      <w:r>
        <w:separator/>
      </w:r>
    </w:p>
  </w:footnote>
  <w:footnote w:type="continuationSeparator" w:id="0">
    <w:p w:rsidR="00BD523B" w:rsidRDefault="00BD523B"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A774FD"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5A363BC"/>
    <w:multiLevelType w:val="multilevel"/>
    <w:tmpl w:val="855CB154"/>
    <w:lvl w:ilvl="0">
      <w:start w:val="1"/>
      <w:numFmt w:val="decimal"/>
      <w:lvlText w:val="%1."/>
      <w:lvlJc w:val="left"/>
      <w:pPr>
        <w:ind w:left="1729" w:hanging="1020"/>
      </w:pPr>
      <w:rPr>
        <w:rFonts w:cs="Times New Roman" w:hint="default"/>
      </w:rPr>
    </w:lvl>
    <w:lvl w:ilvl="1">
      <w:start w:val="1"/>
      <w:numFmt w:val="decimal"/>
      <w:isLgl/>
      <w:lvlText w:val="%1.%2"/>
      <w:lvlJc w:val="left"/>
      <w:pPr>
        <w:ind w:left="2224" w:hanging="495"/>
      </w:pPr>
      <w:rPr>
        <w:rFonts w:cs="Times New Roman" w:hint="default"/>
      </w:rPr>
    </w:lvl>
    <w:lvl w:ilvl="2">
      <w:start w:val="1"/>
      <w:numFmt w:val="decimal"/>
      <w:isLgl/>
      <w:lvlText w:val="%1.%2.%3"/>
      <w:lvlJc w:val="left"/>
      <w:pPr>
        <w:ind w:left="3469" w:hanging="720"/>
      </w:pPr>
      <w:rPr>
        <w:rFonts w:cs="Times New Roman" w:hint="default"/>
      </w:rPr>
    </w:lvl>
    <w:lvl w:ilvl="3">
      <w:start w:val="1"/>
      <w:numFmt w:val="decimal"/>
      <w:isLgl/>
      <w:lvlText w:val="%1.%2.%3.%4"/>
      <w:lvlJc w:val="left"/>
      <w:pPr>
        <w:ind w:left="4849" w:hanging="1080"/>
      </w:pPr>
      <w:rPr>
        <w:rFonts w:cs="Times New Roman" w:hint="default"/>
      </w:rPr>
    </w:lvl>
    <w:lvl w:ilvl="4">
      <w:start w:val="1"/>
      <w:numFmt w:val="decimal"/>
      <w:isLgl/>
      <w:lvlText w:val="%1.%2.%3.%4.%5"/>
      <w:lvlJc w:val="left"/>
      <w:pPr>
        <w:ind w:left="5869" w:hanging="1080"/>
      </w:pPr>
      <w:rPr>
        <w:rFonts w:cs="Times New Roman" w:hint="default"/>
      </w:rPr>
    </w:lvl>
    <w:lvl w:ilvl="5">
      <w:start w:val="1"/>
      <w:numFmt w:val="decimal"/>
      <w:isLgl/>
      <w:lvlText w:val="%1.%2.%3.%4.%5.%6"/>
      <w:lvlJc w:val="left"/>
      <w:pPr>
        <w:ind w:left="7249" w:hanging="1440"/>
      </w:pPr>
      <w:rPr>
        <w:rFonts w:cs="Times New Roman" w:hint="default"/>
      </w:rPr>
    </w:lvl>
    <w:lvl w:ilvl="6">
      <w:start w:val="1"/>
      <w:numFmt w:val="decimal"/>
      <w:isLgl/>
      <w:lvlText w:val="%1.%2.%3.%4.%5.%6.%7"/>
      <w:lvlJc w:val="left"/>
      <w:pPr>
        <w:ind w:left="8269" w:hanging="1440"/>
      </w:pPr>
      <w:rPr>
        <w:rFonts w:cs="Times New Roman" w:hint="default"/>
      </w:rPr>
    </w:lvl>
    <w:lvl w:ilvl="7">
      <w:start w:val="1"/>
      <w:numFmt w:val="decimal"/>
      <w:isLgl/>
      <w:lvlText w:val="%1.%2.%3.%4.%5.%6.%7.%8"/>
      <w:lvlJc w:val="left"/>
      <w:pPr>
        <w:ind w:left="9649" w:hanging="1800"/>
      </w:pPr>
      <w:rPr>
        <w:rFonts w:cs="Times New Roman" w:hint="default"/>
      </w:rPr>
    </w:lvl>
    <w:lvl w:ilvl="8">
      <w:start w:val="1"/>
      <w:numFmt w:val="decimal"/>
      <w:isLgl/>
      <w:lvlText w:val="%1.%2.%3.%4.%5.%6.%7.%8.%9"/>
      <w:lvlJc w:val="left"/>
      <w:pPr>
        <w:ind w:left="11029" w:hanging="2160"/>
      </w:pPr>
      <w:rPr>
        <w:rFonts w:cs="Times New Roman" w:hint="default"/>
      </w:rPr>
    </w:lvl>
  </w:abstractNum>
  <w:abstractNum w:abstractNumId="8">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52AF"/>
    <w:rsid w:val="000822F0"/>
    <w:rsid w:val="000C1C24"/>
    <w:rsid w:val="000C774D"/>
    <w:rsid w:val="00107E3B"/>
    <w:rsid w:val="0013212D"/>
    <w:rsid w:val="001366B6"/>
    <w:rsid w:val="00145EB4"/>
    <w:rsid w:val="00146B8C"/>
    <w:rsid w:val="00155EDC"/>
    <w:rsid w:val="001618C6"/>
    <w:rsid w:val="00192466"/>
    <w:rsid w:val="001961EC"/>
    <w:rsid w:val="00196E37"/>
    <w:rsid w:val="001B5DAD"/>
    <w:rsid w:val="001C055A"/>
    <w:rsid w:val="001C2A60"/>
    <w:rsid w:val="001C3C2B"/>
    <w:rsid w:val="001C65A9"/>
    <w:rsid w:val="001D007B"/>
    <w:rsid w:val="001D1377"/>
    <w:rsid w:val="001F02E6"/>
    <w:rsid w:val="00211B03"/>
    <w:rsid w:val="002202C7"/>
    <w:rsid w:val="002203F8"/>
    <w:rsid w:val="002242E9"/>
    <w:rsid w:val="002711B0"/>
    <w:rsid w:val="00274645"/>
    <w:rsid w:val="0027777A"/>
    <w:rsid w:val="00280E56"/>
    <w:rsid w:val="002B4B9B"/>
    <w:rsid w:val="002B4E55"/>
    <w:rsid w:val="002D0820"/>
    <w:rsid w:val="00314F89"/>
    <w:rsid w:val="0032248B"/>
    <w:rsid w:val="00365836"/>
    <w:rsid w:val="003961F7"/>
    <w:rsid w:val="003A01ED"/>
    <w:rsid w:val="003A5B44"/>
    <w:rsid w:val="003B2FC3"/>
    <w:rsid w:val="0043704B"/>
    <w:rsid w:val="00445439"/>
    <w:rsid w:val="00456524"/>
    <w:rsid w:val="00477C13"/>
    <w:rsid w:val="0048375A"/>
    <w:rsid w:val="00484338"/>
    <w:rsid w:val="0049232B"/>
    <w:rsid w:val="004972B3"/>
    <w:rsid w:val="004A2530"/>
    <w:rsid w:val="004C12CA"/>
    <w:rsid w:val="004D7FB2"/>
    <w:rsid w:val="004F1F93"/>
    <w:rsid w:val="004F58F1"/>
    <w:rsid w:val="00523D5B"/>
    <w:rsid w:val="005311E3"/>
    <w:rsid w:val="005346AB"/>
    <w:rsid w:val="0058779D"/>
    <w:rsid w:val="005D08BC"/>
    <w:rsid w:val="005E29CB"/>
    <w:rsid w:val="005F1C8C"/>
    <w:rsid w:val="00605464"/>
    <w:rsid w:val="0061759F"/>
    <w:rsid w:val="00634A8C"/>
    <w:rsid w:val="00637C1B"/>
    <w:rsid w:val="006443FA"/>
    <w:rsid w:val="006678C7"/>
    <w:rsid w:val="00680B4D"/>
    <w:rsid w:val="00684C98"/>
    <w:rsid w:val="0068705E"/>
    <w:rsid w:val="006A38D8"/>
    <w:rsid w:val="006B4BC5"/>
    <w:rsid w:val="006B7739"/>
    <w:rsid w:val="006C004C"/>
    <w:rsid w:val="006D6DCF"/>
    <w:rsid w:val="006E031D"/>
    <w:rsid w:val="006F0AD0"/>
    <w:rsid w:val="007016B1"/>
    <w:rsid w:val="007541F6"/>
    <w:rsid w:val="00774EDC"/>
    <w:rsid w:val="00786C09"/>
    <w:rsid w:val="007B04FC"/>
    <w:rsid w:val="007C1365"/>
    <w:rsid w:val="007C3559"/>
    <w:rsid w:val="007D0D3B"/>
    <w:rsid w:val="007D4B8C"/>
    <w:rsid w:val="007D6154"/>
    <w:rsid w:val="00805995"/>
    <w:rsid w:val="00811499"/>
    <w:rsid w:val="008149B8"/>
    <w:rsid w:val="00815B1B"/>
    <w:rsid w:val="008226F7"/>
    <w:rsid w:val="0082788E"/>
    <w:rsid w:val="00831071"/>
    <w:rsid w:val="00840A97"/>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A20C0"/>
    <w:rsid w:val="009C0F96"/>
    <w:rsid w:val="009C6C22"/>
    <w:rsid w:val="009E2079"/>
    <w:rsid w:val="00A01714"/>
    <w:rsid w:val="00A01F23"/>
    <w:rsid w:val="00A27273"/>
    <w:rsid w:val="00A30C69"/>
    <w:rsid w:val="00A324BF"/>
    <w:rsid w:val="00A45D25"/>
    <w:rsid w:val="00A46B3B"/>
    <w:rsid w:val="00A56FE9"/>
    <w:rsid w:val="00A61183"/>
    <w:rsid w:val="00A64724"/>
    <w:rsid w:val="00A722B0"/>
    <w:rsid w:val="00A75529"/>
    <w:rsid w:val="00A774FD"/>
    <w:rsid w:val="00A819A2"/>
    <w:rsid w:val="00A8551F"/>
    <w:rsid w:val="00A93E7D"/>
    <w:rsid w:val="00AB1D38"/>
    <w:rsid w:val="00AE6ECF"/>
    <w:rsid w:val="00AF4286"/>
    <w:rsid w:val="00B05A0E"/>
    <w:rsid w:val="00B064A6"/>
    <w:rsid w:val="00B2519E"/>
    <w:rsid w:val="00B55CF1"/>
    <w:rsid w:val="00BA6942"/>
    <w:rsid w:val="00BB3323"/>
    <w:rsid w:val="00BD38EF"/>
    <w:rsid w:val="00BD4753"/>
    <w:rsid w:val="00BD523B"/>
    <w:rsid w:val="00BE7292"/>
    <w:rsid w:val="00BF09ED"/>
    <w:rsid w:val="00BF3052"/>
    <w:rsid w:val="00C274E7"/>
    <w:rsid w:val="00C57503"/>
    <w:rsid w:val="00C66C76"/>
    <w:rsid w:val="00C7052B"/>
    <w:rsid w:val="00CA7B0C"/>
    <w:rsid w:val="00CB3BC3"/>
    <w:rsid w:val="00CB5770"/>
    <w:rsid w:val="00CC3F31"/>
    <w:rsid w:val="00CE0A31"/>
    <w:rsid w:val="00CF224F"/>
    <w:rsid w:val="00CF312F"/>
    <w:rsid w:val="00D1488C"/>
    <w:rsid w:val="00D23817"/>
    <w:rsid w:val="00D25BCD"/>
    <w:rsid w:val="00D26099"/>
    <w:rsid w:val="00D3119F"/>
    <w:rsid w:val="00D61616"/>
    <w:rsid w:val="00D65BB1"/>
    <w:rsid w:val="00D76D3A"/>
    <w:rsid w:val="00D93BE4"/>
    <w:rsid w:val="00D94072"/>
    <w:rsid w:val="00D947F0"/>
    <w:rsid w:val="00DB7685"/>
    <w:rsid w:val="00DE30AB"/>
    <w:rsid w:val="00DF06B6"/>
    <w:rsid w:val="00E01A67"/>
    <w:rsid w:val="00E12DA9"/>
    <w:rsid w:val="00E259E4"/>
    <w:rsid w:val="00EA1A84"/>
    <w:rsid w:val="00EA2D77"/>
    <w:rsid w:val="00EB0350"/>
    <w:rsid w:val="00EB303F"/>
    <w:rsid w:val="00EC12C4"/>
    <w:rsid w:val="00ED17C7"/>
    <w:rsid w:val="00EE402A"/>
    <w:rsid w:val="00F25857"/>
    <w:rsid w:val="00F44675"/>
    <w:rsid w:val="00F467BF"/>
    <w:rsid w:val="00F560B7"/>
    <w:rsid w:val="00F76550"/>
    <w:rsid w:val="00F81B0C"/>
    <w:rsid w:val="00F9111B"/>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nhideWhenUsed/>
    <w:rsid w:val="002B4B9B"/>
    <w:pPr>
      <w:tabs>
        <w:tab w:val="center" w:pos="4677"/>
        <w:tab w:val="right" w:pos="9355"/>
      </w:tabs>
    </w:pPr>
  </w:style>
  <w:style w:type="character" w:customStyle="1" w:styleId="af">
    <w:name w:val="Нижний колонтитул Знак"/>
    <w:basedOn w:val="a0"/>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iPriority w:val="99"/>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uiPriority w:val="99"/>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uiPriority w:val="99"/>
    <w:rsid w:val="00A75529"/>
    <w:rPr>
      <w:b/>
      <w:bCs/>
      <w:spacing w:val="-5"/>
      <w:sz w:val="27"/>
      <w:szCs w:val="27"/>
      <w:shd w:val="clear" w:color="auto" w:fill="FFFFFF"/>
    </w:rPr>
  </w:style>
  <w:style w:type="paragraph" w:customStyle="1" w:styleId="29">
    <w:name w:val="Основной текст (2)"/>
    <w:basedOn w:val="a"/>
    <w:link w:val="28"/>
    <w:uiPriority w:val="99"/>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uiPriority w:val="99"/>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121">
    <w:name w:val="Основной текст + 12"/>
    <w:aliases w:val="5 pt,Полужирный,Основной текст + 13"/>
    <w:basedOn w:val="aff8"/>
    <w:uiPriority w:val="99"/>
    <w:rsid w:val="007541F6"/>
    <w:rPr>
      <w:rFonts w:cs="Times New Roman"/>
      <w:b/>
      <w:bCs/>
      <w:sz w:val="25"/>
      <w:szCs w:val="25"/>
      <w:shd w:val="clear" w:color="auto" w:fill="FFFFFF"/>
    </w:rPr>
  </w:style>
  <w:style w:type="paragraph" w:customStyle="1" w:styleId="71">
    <w:name w:val="Основной текст7"/>
    <w:basedOn w:val="a"/>
    <w:uiPriority w:val="99"/>
    <w:rsid w:val="007541F6"/>
    <w:pPr>
      <w:widowControl/>
      <w:shd w:val="clear" w:color="auto" w:fill="FFFFFF"/>
      <w:suppressAutoHyphens w:val="0"/>
      <w:autoSpaceDN/>
      <w:spacing w:after="240" w:line="293" w:lineRule="exact"/>
      <w:ind w:hanging="680"/>
    </w:pPr>
    <w:rPr>
      <w:rFonts w:eastAsia="Times New Roman" w:cs="Times New Roman"/>
      <w:kern w:val="0"/>
      <w:lang w:val="ru-RU" w:eastAsia="ru-RU" w:bidi="ar-SA"/>
    </w:rPr>
  </w:style>
  <w:style w:type="paragraph" w:styleId="afff1">
    <w:name w:val="footnote text"/>
    <w:basedOn w:val="a"/>
    <w:link w:val="afff2"/>
    <w:uiPriority w:val="99"/>
    <w:semiHidden/>
    <w:rsid w:val="007541F6"/>
    <w:pPr>
      <w:widowControl/>
      <w:suppressAutoHyphens w:val="0"/>
      <w:autoSpaceDE w:val="0"/>
    </w:pPr>
    <w:rPr>
      <w:rFonts w:eastAsia="Times New Roman" w:cs="Times New Roman"/>
      <w:kern w:val="0"/>
      <w:sz w:val="20"/>
      <w:szCs w:val="20"/>
      <w:lang w:val="ru-RU" w:eastAsia="ru-RU" w:bidi="ar-SA"/>
    </w:rPr>
  </w:style>
  <w:style w:type="character" w:customStyle="1" w:styleId="afff2">
    <w:name w:val="Текст сноски Знак"/>
    <w:basedOn w:val="a0"/>
    <w:link w:val="afff1"/>
    <w:uiPriority w:val="99"/>
    <w:semiHidden/>
    <w:rsid w:val="007541F6"/>
    <w:rPr>
      <w:rFonts w:ascii="Times New Roman" w:eastAsia="Times New Roman" w:hAnsi="Times New Roman" w:cs="Times New Roman"/>
      <w:sz w:val="20"/>
      <w:szCs w:val="20"/>
      <w:lang w:eastAsia="ru-RU"/>
    </w:rPr>
  </w:style>
  <w:style w:type="character" w:styleId="afff3">
    <w:name w:val="footnote reference"/>
    <w:basedOn w:val="a0"/>
    <w:uiPriority w:val="99"/>
    <w:semiHidden/>
    <w:rsid w:val="007541F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mangulovo.ru/" TargetMode="External"/><Relationship Id="rId4" Type="http://schemas.openxmlformats.org/officeDocument/2006/relationships/settings" Target="settings.xml"/><Relationship Id="rId9" Type="http://schemas.openxmlformats.org/officeDocument/2006/relationships/hyperlink" Target="http://&#1086;&#1088;&#1077;&#1085;&#1088;&#1077;&#1075;&#1080;&#1086;&#1085;.&#1088;&#1092;/assets/files/korrup/npa/rasguber/%D0%A0%D0%B0%D1%81%D0%BF%D0%BE%D1%80%D1%8F%D0%B6%D0%B5%D0%BD%D0%B8%D0%B5%20%D0%93%D1%83%D0%B1%D0%B5%D1%80%D0%BD%D0%B0%D1%82%D0%BE%D1%80%D0%B0%20%D0%9E%D1%80%D0%B5%D0%BD%D0%B1%D1%83%D1%80%D0%B3%D1%81%D0%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A8F5-7C3D-4FA9-80E9-99878E41A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2020-09-29T11:11:00Z</dcterms:created>
  <dcterms:modified xsi:type="dcterms:W3CDTF">2020-09-29T11:37:00Z</dcterms:modified>
</cp:coreProperties>
</file>