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236"/>
        <w:gridCol w:w="3841"/>
        <w:gridCol w:w="387"/>
        <w:gridCol w:w="1496"/>
        <w:gridCol w:w="4017"/>
      </w:tblGrid>
      <w:tr w:rsidR="007A5566" w:rsidRPr="00667F18" w:rsidTr="00176112">
        <w:trPr>
          <w:trHeight w:val="967"/>
        </w:trPr>
        <w:tc>
          <w:tcPr>
            <w:tcW w:w="4640" w:type="dxa"/>
            <w:gridSpan w:val="4"/>
          </w:tcPr>
          <w:p w:rsidR="007A5566" w:rsidRPr="00667F18" w:rsidRDefault="007A5566" w:rsidP="0017611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7A5566" w:rsidRPr="00667F18" w:rsidRDefault="007A5566" w:rsidP="0017611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A5566" w:rsidRPr="00667F18" w:rsidRDefault="007A5566" w:rsidP="0017611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Имангуловский сельсовет</w:t>
            </w:r>
          </w:p>
          <w:p w:rsidR="007A5566" w:rsidRPr="00667F18" w:rsidRDefault="007A5566" w:rsidP="0017611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Октябрьского района</w:t>
            </w:r>
          </w:p>
          <w:p w:rsidR="007A5566" w:rsidRDefault="007A5566" w:rsidP="0017611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7A5566" w:rsidRPr="009A7E2F" w:rsidRDefault="007A5566" w:rsidP="0017611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5566" w:rsidRPr="00667F18" w:rsidRDefault="007A5566" w:rsidP="001761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sz w:val="28"/>
                <w:szCs w:val="28"/>
              </w:rPr>
              <w:t>второго созыва</w:t>
            </w:r>
          </w:p>
          <w:p w:rsidR="007A5566" w:rsidRPr="00667F18" w:rsidRDefault="007A5566" w:rsidP="0017611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5566" w:rsidRPr="00667F18" w:rsidRDefault="007A5566" w:rsidP="0017611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7A5566" w:rsidRPr="00667F18" w:rsidRDefault="007A5566" w:rsidP="0017611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5566" w:rsidRPr="00667F18" w:rsidRDefault="007A5566" w:rsidP="001761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_</w:t>
            </w:r>
            <w:r w:rsidR="0090545A" w:rsidRPr="00A7106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23.10.2014</w:t>
            </w:r>
            <w:r w:rsidRPr="00667F18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667F1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 </w:t>
            </w:r>
            <w:r w:rsidRPr="00667F1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7106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193</w:t>
            </w:r>
            <w:r w:rsidRPr="00667F1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7A5566" w:rsidRPr="00667F18" w:rsidRDefault="007A5566" w:rsidP="00176112"/>
        </w:tc>
        <w:tc>
          <w:tcPr>
            <w:tcW w:w="1496" w:type="dxa"/>
          </w:tcPr>
          <w:p w:rsidR="007A5566" w:rsidRPr="00667F18" w:rsidRDefault="007A5566" w:rsidP="00176112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7" w:type="dxa"/>
          </w:tcPr>
          <w:p w:rsidR="007A5566" w:rsidRPr="00667F18" w:rsidRDefault="007A5566" w:rsidP="00176112">
            <w:pPr>
              <w:jc w:val="center"/>
              <w:rPr>
                <w:sz w:val="28"/>
                <w:szCs w:val="28"/>
              </w:rPr>
            </w:pPr>
          </w:p>
        </w:tc>
      </w:tr>
      <w:tr w:rsidR="007A5566" w:rsidRPr="00667F18" w:rsidTr="00176112">
        <w:trPr>
          <w:gridBefore w:val="1"/>
          <w:gridAfter w:val="2"/>
          <w:wBefore w:w="176" w:type="dxa"/>
          <w:wAfter w:w="55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A5566" w:rsidRPr="00667F18" w:rsidRDefault="007A5566" w:rsidP="001761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7A5566" w:rsidRPr="00667F18" w:rsidRDefault="007A5566" w:rsidP="00176112">
            <w:pPr>
              <w:pStyle w:val="a4"/>
              <w:ind w:lef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5566" w:rsidRPr="00667F18" w:rsidRDefault="007A5566" w:rsidP="00176112">
            <w:pPr>
              <w:pStyle w:val="a4"/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66" w:rsidRPr="002A23A1" w:rsidTr="00176112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  <w:hideMark/>
          </w:tcPr>
          <w:p w:rsidR="007A5566" w:rsidRPr="002A23A1" w:rsidRDefault="007A5566" w:rsidP="007A5566">
            <w:pPr>
              <w:jc w:val="both"/>
              <w:rPr>
                <w:sz w:val="26"/>
                <w:szCs w:val="26"/>
              </w:rPr>
            </w:pPr>
            <w:r w:rsidRPr="002A23A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установлении налога на имущество на территории  муниципального образования Имангуловский сельсовет</w:t>
            </w:r>
          </w:p>
        </w:tc>
      </w:tr>
    </w:tbl>
    <w:p w:rsidR="007A5566" w:rsidRDefault="007A5566" w:rsidP="007A5566">
      <w:pPr>
        <w:rPr>
          <w:sz w:val="26"/>
          <w:szCs w:val="26"/>
        </w:rPr>
      </w:pPr>
    </w:p>
    <w:p w:rsidR="007A5566" w:rsidRDefault="007A5566" w:rsidP="007A5566">
      <w:pPr>
        <w:jc w:val="both"/>
        <w:rPr>
          <w:sz w:val="28"/>
        </w:rPr>
      </w:pPr>
      <w:r>
        <w:t xml:space="preserve">  </w:t>
      </w:r>
    </w:p>
    <w:p w:rsidR="007A5566" w:rsidRPr="002C26E4" w:rsidRDefault="007A5566" w:rsidP="00E7403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C26E4">
        <w:rPr>
          <w:sz w:val="28"/>
          <w:szCs w:val="28"/>
        </w:rPr>
        <w:t xml:space="preserve">       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Российской Федерации от 4 октября     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и Уставом муниципального образования Имангуловский сельсовет, Совет депутатов муниципального образования Имангуловский сельсовет </w:t>
      </w:r>
      <w:r w:rsidRPr="002C26E4">
        <w:rPr>
          <w:b/>
          <w:sz w:val="28"/>
          <w:szCs w:val="28"/>
        </w:rPr>
        <w:t>решил:</w:t>
      </w:r>
    </w:p>
    <w:p w:rsidR="007A5566" w:rsidRPr="002C26E4" w:rsidRDefault="007A5566" w:rsidP="00E7403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A5566" w:rsidRPr="002C26E4" w:rsidRDefault="007A5566" w:rsidP="008F71EC">
      <w:pPr>
        <w:pStyle w:val="a5"/>
        <w:numPr>
          <w:ilvl w:val="0"/>
          <w:numId w:val="1"/>
        </w:numPr>
        <w:ind w:left="0" w:firstLine="709"/>
        <w:jc w:val="both"/>
      </w:pPr>
      <w:r w:rsidRPr="002C26E4">
        <w:t>Установить и ввести в действие на территории муниципального образования Имангуловский сельсовет на</w:t>
      </w:r>
      <w:r w:rsidR="00243C56" w:rsidRPr="002C26E4">
        <w:t>лог на имущество физических лиц.</w:t>
      </w:r>
    </w:p>
    <w:p w:rsidR="007A5566" w:rsidRDefault="007A5566" w:rsidP="008F71EC">
      <w:pPr>
        <w:pStyle w:val="a5"/>
        <w:numPr>
          <w:ilvl w:val="0"/>
          <w:numId w:val="1"/>
        </w:numPr>
        <w:ind w:left="0" w:firstLine="709"/>
        <w:jc w:val="both"/>
      </w:pPr>
      <w:r w:rsidRPr="002C26E4">
        <w:t xml:space="preserve">Установить на территории </w:t>
      </w:r>
      <w:r w:rsidR="00243C56" w:rsidRPr="002C26E4">
        <w:t xml:space="preserve">муниципального образования Имангуловский сельсовет </w:t>
      </w:r>
      <w:r w:rsidRPr="002C26E4">
        <w:t xml:space="preserve"> дифференцированные ставки налога в следующем размере:</w:t>
      </w:r>
    </w:p>
    <w:p w:rsidR="002C26E4" w:rsidRPr="002C26E4" w:rsidRDefault="002C26E4" w:rsidP="002C26E4">
      <w:pPr>
        <w:pStyle w:val="a5"/>
        <w:ind w:left="709"/>
        <w:jc w:val="both"/>
      </w:pPr>
    </w:p>
    <w:tbl>
      <w:tblPr>
        <w:tblStyle w:val="a6"/>
        <w:tblW w:w="0" w:type="auto"/>
        <w:tblInd w:w="709" w:type="dxa"/>
        <w:tblLook w:val="04A0"/>
      </w:tblPr>
      <w:tblGrid>
        <w:gridCol w:w="7497"/>
        <w:gridCol w:w="1365"/>
      </w:tblGrid>
      <w:tr w:rsidR="008F71EC" w:rsidRPr="002C26E4" w:rsidTr="008F71EC">
        <w:tc>
          <w:tcPr>
            <w:tcW w:w="0" w:type="auto"/>
          </w:tcPr>
          <w:p w:rsidR="008F71EC" w:rsidRPr="002C26E4" w:rsidRDefault="008F71EC" w:rsidP="008F71EC">
            <w:pPr>
              <w:pStyle w:val="a5"/>
              <w:ind w:left="0"/>
              <w:jc w:val="both"/>
            </w:pPr>
            <w:r w:rsidRPr="002C26E4"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0" w:type="auto"/>
          </w:tcPr>
          <w:p w:rsidR="008F71EC" w:rsidRPr="002C26E4" w:rsidRDefault="008F71EC" w:rsidP="008F71EC">
            <w:pPr>
              <w:pStyle w:val="a5"/>
              <w:ind w:left="0"/>
              <w:jc w:val="both"/>
            </w:pPr>
            <w:r w:rsidRPr="002C26E4">
              <w:t>Ставка налога</w:t>
            </w:r>
          </w:p>
        </w:tc>
      </w:tr>
      <w:tr w:rsidR="008F71EC" w:rsidRPr="002C26E4" w:rsidTr="008F71EC">
        <w:tc>
          <w:tcPr>
            <w:tcW w:w="0" w:type="auto"/>
          </w:tcPr>
          <w:p w:rsidR="008F71EC" w:rsidRPr="002C26E4" w:rsidRDefault="008F71EC" w:rsidP="008F71EC">
            <w:pPr>
              <w:pStyle w:val="a5"/>
              <w:ind w:left="0"/>
              <w:jc w:val="both"/>
            </w:pPr>
            <w:r w:rsidRPr="002C26E4">
              <w:t>До  300 000рублей(включительно)</w:t>
            </w:r>
          </w:p>
        </w:tc>
        <w:tc>
          <w:tcPr>
            <w:tcW w:w="0" w:type="auto"/>
          </w:tcPr>
          <w:p w:rsidR="008F71EC" w:rsidRPr="002C26E4" w:rsidRDefault="00BA00B5" w:rsidP="008F71EC">
            <w:pPr>
              <w:pStyle w:val="a5"/>
              <w:ind w:left="0"/>
              <w:jc w:val="both"/>
            </w:pPr>
            <w:r>
              <w:t>0,1</w:t>
            </w:r>
          </w:p>
        </w:tc>
      </w:tr>
      <w:tr w:rsidR="008F71EC" w:rsidRPr="002C26E4" w:rsidTr="008F71EC">
        <w:tc>
          <w:tcPr>
            <w:tcW w:w="0" w:type="auto"/>
          </w:tcPr>
          <w:p w:rsidR="008F71EC" w:rsidRPr="002C26E4" w:rsidRDefault="008F71EC" w:rsidP="008F71EC">
            <w:pPr>
              <w:pStyle w:val="a5"/>
              <w:ind w:left="0"/>
              <w:jc w:val="both"/>
            </w:pPr>
            <w:r w:rsidRPr="002C26E4">
              <w:t>Свыше 300 000 рублей до 500 000 рублей (включительно)</w:t>
            </w:r>
          </w:p>
        </w:tc>
        <w:tc>
          <w:tcPr>
            <w:tcW w:w="0" w:type="auto"/>
          </w:tcPr>
          <w:p w:rsidR="008F71EC" w:rsidRPr="002C26E4" w:rsidRDefault="00BA00B5" w:rsidP="008F71EC">
            <w:pPr>
              <w:pStyle w:val="a5"/>
              <w:ind w:left="0"/>
              <w:jc w:val="both"/>
            </w:pPr>
            <w:r>
              <w:t>0,2</w:t>
            </w:r>
          </w:p>
        </w:tc>
      </w:tr>
      <w:tr w:rsidR="008F71EC" w:rsidRPr="002C26E4" w:rsidTr="008F71EC">
        <w:tc>
          <w:tcPr>
            <w:tcW w:w="0" w:type="auto"/>
          </w:tcPr>
          <w:p w:rsidR="008F71EC" w:rsidRPr="002C26E4" w:rsidRDefault="008F71EC" w:rsidP="008F71EC">
            <w:pPr>
              <w:pStyle w:val="a5"/>
              <w:ind w:left="0"/>
              <w:jc w:val="both"/>
            </w:pPr>
            <w:r w:rsidRPr="002C26E4">
              <w:t>Свыше 500 000 рублей</w:t>
            </w:r>
          </w:p>
        </w:tc>
        <w:tc>
          <w:tcPr>
            <w:tcW w:w="0" w:type="auto"/>
          </w:tcPr>
          <w:p w:rsidR="008F71EC" w:rsidRPr="002C26E4" w:rsidRDefault="00BA00B5" w:rsidP="008F71EC">
            <w:pPr>
              <w:pStyle w:val="a5"/>
              <w:ind w:left="0"/>
              <w:jc w:val="both"/>
            </w:pPr>
            <w:r>
              <w:t>0,31</w:t>
            </w:r>
          </w:p>
        </w:tc>
      </w:tr>
    </w:tbl>
    <w:p w:rsidR="008F71EC" w:rsidRPr="002C26E4" w:rsidRDefault="008F71EC" w:rsidP="008F71EC">
      <w:pPr>
        <w:pStyle w:val="a5"/>
        <w:ind w:left="709"/>
        <w:jc w:val="both"/>
      </w:pPr>
    </w:p>
    <w:p w:rsidR="007A5566" w:rsidRPr="002C26E4" w:rsidRDefault="007A5566" w:rsidP="008F71EC">
      <w:pPr>
        <w:jc w:val="both"/>
        <w:rPr>
          <w:sz w:val="28"/>
          <w:szCs w:val="28"/>
        </w:rPr>
      </w:pPr>
      <w:r w:rsidRPr="002C26E4">
        <w:rPr>
          <w:sz w:val="28"/>
          <w:szCs w:val="28"/>
        </w:rPr>
        <w:t xml:space="preserve"> </w:t>
      </w:r>
    </w:p>
    <w:p w:rsidR="007A5566" w:rsidRPr="002C26E4" w:rsidRDefault="007A5566" w:rsidP="008F71EC">
      <w:pPr>
        <w:pStyle w:val="a5"/>
        <w:numPr>
          <w:ilvl w:val="0"/>
          <w:numId w:val="1"/>
        </w:numPr>
        <w:ind w:left="0" w:firstLine="709"/>
        <w:jc w:val="both"/>
      </w:pPr>
      <w:r w:rsidRPr="002C26E4">
        <w:lastRenderedPageBreak/>
        <w:t xml:space="preserve">Признать утратившим силу Решение </w:t>
      </w:r>
      <w:r w:rsidR="008F71EC" w:rsidRPr="002C26E4">
        <w:t xml:space="preserve"> Совета депутатов муниципального образования Имангуловский сельсовет </w:t>
      </w:r>
      <w:r w:rsidRPr="002C26E4">
        <w:t xml:space="preserve"> от </w:t>
      </w:r>
      <w:r w:rsidR="008F71EC" w:rsidRPr="002C26E4">
        <w:t xml:space="preserve">29 ноября </w:t>
      </w:r>
      <w:r w:rsidRPr="002C26E4">
        <w:t>20</w:t>
      </w:r>
      <w:r w:rsidR="008F71EC" w:rsidRPr="002C26E4">
        <w:t xml:space="preserve">13 </w:t>
      </w:r>
      <w:r w:rsidRPr="002C26E4">
        <w:t xml:space="preserve">года № </w:t>
      </w:r>
      <w:r w:rsidR="008F71EC" w:rsidRPr="002C26E4">
        <w:t>162.</w:t>
      </w:r>
    </w:p>
    <w:p w:rsidR="007A5566" w:rsidRPr="002C26E4" w:rsidRDefault="0090545A" w:rsidP="008F71EC">
      <w:pPr>
        <w:pStyle w:val="a5"/>
        <w:numPr>
          <w:ilvl w:val="0"/>
          <w:numId w:val="1"/>
        </w:numPr>
        <w:ind w:left="0" w:firstLine="709"/>
        <w:jc w:val="both"/>
      </w:pPr>
      <w:r>
        <w:t>Настоящее р</w:t>
      </w:r>
      <w:r w:rsidR="007A5566" w:rsidRPr="002C26E4">
        <w:t xml:space="preserve">ешение опубликовать в </w:t>
      </w:r>
      <w:r>
        <w:t xml:space="preserve">районной газете «Заря» </w:t>
      </w:r>
      <w:r w:rsidR="008F71EC" w:rsidRPr="002C26E4">
        <w:t>до</w:t>
      </w:r>
      <w:r>
        <w:t xml:space="preserve">    </w:t>
      </w:r>
      <w:r w:rsidR="008F71EC" w:rsidRPr="002C26E4">
        <w:t xml:space="preserve"> 1 декабря 2014года</w:t>
      </w:r>
      <w:r w:rsidR="007A5566" w:rsidRPr="002C26E4">
        <w:rPr>
          <w:i/>
        </w:rPr>
        <w:t>.</w:t>
      </w:r>
    </w:p>
    <w:p w:rsidR="007A5566" w:rsidRPr="002C26E4" w:rsidRDefault="007A5566" w:rsidP="008F71EC">
      <w:pPr>
        <w:pStyle w:val="a5"/>
        <w:jc w:val="both"/>
      </w:pPr>
    </w:p>
    <w:p w:rsidR="001F64EC" w:rsidRDefault="001F64EC" w:rsidP="008F71EC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>
        <w:t>Контроль за исполнением настоящего решения возложить  на постоянную комиссию по бюджетной, налоговой  и финансовой политике, собственности и экономическим вопросам.</w:t>
      </w:r>
    </w:p>
    <w:p w:rsidR="001F64EC" w:rsidRDefault="001F64EC" w:rsidP="001F64EC">
      <w:pPr>
        <w:pStyle w:val="a5"/>
      </w:pPr>
    </w:p>
    <w:p w:rsidR="007A5566" w:rsidRPr="002C26E4" w:rsidRDefault="001F64EC" w:rsidP="008F71EC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>
        <w:t xml:space="preserve"> </w:t>
      </w:r>
      <w:r w:rsidR="007A5566" w:rsidRPr="002C26E4">
        <w:t xml:space="preserve">Настоящее Решение вступает в силу с 1 января 2015 года, но не ранее чем по истечении одного месяца со дня его </w:t>
      </w:r>
      <w:hyperlink r:id="rId7" w:history="1">
        <w:r w:rsidR="007A5566" w:rsidRPr="002C26E4">
          <w:t>официального опубликования.</w:t>
        </w:r>
      </w:hyperlink>
    </w:p>
    <w:p w:rsidR="007A5566" w:rsidRPr="002C26E4" w:rsidRDefault="007A5566" w:rsidP="008F71EC">
      <w:pPr>
        <w:pStyle w:val="a5"/>
        <w:jc w:val="both"/>
      </w:pPr>
    </w:p>
    <w:p w:rsidR="007A5566" w:rsidRPr="002C26E4" w:rsidRDefault="007A5566" w:rsidP="008F71EC">
      <w:pPr>
        <w:pStyle w:val="a5"/>
        <w:ind w:left="709"/>
        <w:jc w:val="both"/>
      </w:pPr>
    </w:p>
    <w:p w:rsidR="00E74034" w:rsidRDefault="008F71EC" w:rsidP="008F71EC">
      <w:pPr>
        <w:jc w:val="both"/>
        <w:rPr>
          <w:sz w:val="28"/>
          <w:szCs w:val="28"/>
        </w:rPr>
      </w:pPr>
      <w:r w:rsidRPr="002C26E4">
        <w:rPr>
          <w:sz w:val="28"/>
          <w:szCs w:val="28"/>
        </w:rPr>
        <w:t>Глава муниципального образования</w:t>
      </w:r>
      <w:r w:rsidR="00D206C7">
        <w:rPr>
          <w:sz w:val="28"/>
          <w:szCs w:val="28"/>
        </w:rPr>
        <w:t>-</w:t>
      </w:r>
      <w:r w:rsidRPr="002C26E4">
        <w:rPr>
          <w:sz w:val="28"/>
          <w:szCs w:val="28"/>
        </w:rPr>
        <w:t xml:space="preserve"> </w:t>
      </w:r>
    </w:p>
    <w:p w:rsidR="00D206C7" w:rsidRDefault="00E74034" w:rsidP="008F71E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 w:rsidR="008F71EC" w:rsidRPr="002C26E4">
        <w:rPr>
          <w:sz w:val="28"/>
          <w:szCs w:val="28"/>
        </w:rPr>
        <w:t xml:space="preserve">                                      А.И.Габдуллина</w:t>
      </w:r>
    </w:p>
    <w:p w:rsidR="00D206C7" w:rsidRPr="00D206C7" w:rsidRDefault="00D206C7" w:rsidP="00D206C7">
      <w:pPr>
        <w:rPr>
          <w:sz w:val="28"/>
          <w:szCs w:val="28"/>
        </w:rPr>
      </w:pPr>
    </w:p>
    <w:p w:rsidR="00D206C7" w:rsidRDefault="00D206C7" w:rsidP="00D206C7">
      <w:pPr>
        <w:rPr>
          <w:sz w:val="28"/>
          <w:szCs w:val="28"/>
        </w:rPr>
      </w:pPr>
    </w:p>
    <w:p w:rsidR="00D206C7" w:rsidRDefault="00D206C7" w:rsidP="00D206C7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прокуратуре, МИФНС №7, администрации МО Октябрьский </w:t>
      </w:r>
    </w:p>
    <w:p w:rsidR="00445CED" w:rsidRPr="00D206C7" w:rsidRDefault="00D206C7" w:rsidP="00D206C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район</w:t>
      </w:r>
    </w:p>
    <w:sectPr w:rsidR="00445CED" w:rsidRPr="00D206C7" w:rsidSect="00E7403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FAA" w:rsidRDefault="006E7FAA" w:rsidP="00E74034">
      <w:r>
        <w:separator/>
      </w:r>
    </w:p>
  </w:endnote>
  <w:endnote w:type="continuationSeparator" w:id="0">
    <w:p w:rsidR="006E7FAA" w:rsidRDefault="006E7FAA" w:rsidP="00E74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FAA" w:rsidRDefault="006E7FAA" w:rsidP="00E74034">
      <w:r>
        <w:separator/>
      </w:r>
    </w:p>
  </w:footnote>
  <w:footnote w:type="continuationSeparator" w:id="0">
    <w:p w:rsidR="006E7FAA" w:rsidRDefault="006E7FAA" w:rsidP="00E74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8297"/>
      <w:docPartObj>
        <w:docPartGallery w:val="Page Numbers (Top of Page)"/>
        <w:docPartUnique/>
      </w:docPartObj>
    </w:sdtPr>
    <w:sdtContent>
      <w:p w:rsidR="00E74034" w:rsidRDefault="00290D2C">
        <w:pPr>
          <w:pStyle w:val="a7"/>
          <w:jc w:val="center"/>
        </w:pPr>
        <w:fldSimple w:instr=" PAGE   \* MERGEFORMAT ">
          <w:r w:rsidR="004F3D36">
            <w:rPr>
              <w:noProof/>
            </w:rPr>
            <w:t>2</w:t>
          </w:r>
        </w:fldSimple>
      </w:p>
    </w:sdtContent>
  </w:sdt>
  <w:p w:rsidR="00E74034" w:rsidRDefault="00E740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F6FA7"/>
    <w:multiLevelType w:val="multilevel"/>
    <w:tmpl w:val="A056A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566"/>
    <w:rsid w:val="001F64EC"/>
    <w:rsid w:val="00243C56"/>
    <w:rsid w:val="00290D2C"/>
    <w:rsid w:val="002C26E4"/>
    <w:rsid w:val="00445CED"/>
    <w:rsid w:val="004F3D36"/>
    <w:rsid w:val="0051028D"/>
    <w:rsid w:val="0057187E"/>
    <w:rsid w:val="005A151C"/>
    <w:rsid w:val="006E7FAA"/>
    <w:rsid w:val="00766DCA"/>
    <w:rsid w:val="007A5566"/>
    <w:rsid w:val="008F71EC"/>
    <w:rsid w:val="0090545A"/>
    <w:rsid w:val="00A7106C"/>
    <w:rsid w:val="00A9167C"/>
    <w:rsid w:val="00B2212B"/>
    <w:rsid w:val="00BA00B5"/>
    <w:rsid w:val="00BB7D75"/>
    <w:rsid w:val="00D206C7"/>
    <w:rsid w:val="00E74034"/>
    <w:rsid w:val="00FC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A5566"/>
  </w:style>
  <w:style w:type="paragraph" w:styleId="a4">
    <w:name w:val="No Spacing"/>
    <w:link w:val="a3"/>
    <w:uiPriority w:val="1"/>
    <w:qFormat/>
    <w:rsid w:val="007A556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A5566"/>
    <w:pPr>
      <w:spacing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table" w:styleId="a6">
    <w:name w:val="Table Grid"/>
    <w:basedOn w:val="a1"/>
    <w:uiPriority w:val="59"/>
    <w:rsid w:val="008F7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740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4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740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40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75028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2014-11-14T14:11:00Z</cp:lastPrinted>
  <dcterms:created xsi:type="dcterms:W3CDTF">2014-10-20T05:48:00Z</dcterms:created>
  <dcterms:modified xsi:type="dcterms:W3CDTF">2014-11-14T14:12:00Z</dcterms:modified>
</cp:coreProperties>
</file>